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B0EA6" w:rsidR="00DD5907" w:rsidP="00DD5907" w:rsidRDefault="00DD5907" w14:paraId="207EE529" w14:textId="75851694">
      <w:pPr>
        <w:rPr>
          <w:rFonts w:cstheme="minorHAnsi"/>
        </w:rPr>
      </w:pPr>
      <w:r w:rsidRPr="00EB44E7">
        <w:rPr>
          <w:rFonts w:cstheme="minorHAnsi"/>
          <w:noProof/>
        </w:rPr>
        <w:drawing>
          <wp:inline distT="0" distB="0" distL="0" distR="0" wp14:anchorId="36E5F4FA" wp14:editId="2EF3F350">
            <wp:extent cx="1540024" cy="87630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024" cy="876300"/>
                    </a:xfrm>
                    <a:prstGeom prst="rect">
                      <a:avLst/>
                    </a:prstGeom>
                  </pic:spPr>
                </pic:pic>
              </a:graphicData>
            </a:graphic>
          </wp:inline>
        </w:drawing>
      </w:r>
      <w:r w:rsidRPr="00EB44E7">
        <w:rPr>
          <w:rFonts w:cstheme="minorHAnsi"/>
        </w:rPr>
        <w:tab/>
      </w:r>
      <w:r w:rsidRPr="00EB44E7">
        <w:rPr>
          <w:rFonts w:cstheme="minorHAnsi"/>
        </w:rPr>
        <w:tab/>
      </w:r>
      <w:r w:rsidRPr="00EB44E7">
        <w:rPr>
          <w:rFonts w:cstheme="minorHAnsi"/>
        </w:rPr>
        <w:tab/>
      </w:r>
      <w:r>
        <w:rPr>
          <w:rFonts w:cstheme="minorHAnsi"/>
        </w:rPr>
        <w:tab/>
      </w:r>
      <w:r>
        <w:rPr>
          <w:rFonts w:cstheme="minorHAnsi"/>
        </w:rPr>
        <w:t xml:space="preserve">              </w:t>
      </w:r>
      <w:r w:rsidRPr="00EB44E7">
        <w:rPr>
          <w:rFonts w:cstheme="minorHAnsi"/>
        </w:rPr>
        <w:tab/>
      </w:r>
    </w:p>
    <w:tbl>
      <w:tblPr>
        <w:tblW w:w="9845" w:type="dxa"/>
        <w:tblLook w:val="01E0" w:firstRow="1" w:lastRow="1" w:firstColumn="1" w:lastColumn="1" w:noHBand="0" w:noVBand="0"/>
      </w:tblPr>
      <w:tblGrid>
        <w:gridCol w:w="4448"/>
        <w:gridCol w:w="5397"/>
      </w:tblGrid>
      <w:tr w:rsidRPr="00EB44E7" w:rsidR="00DD5907" w:rsidTr="35F84F0A" w14:paraId="4F8F8401" w14:textId="77777777">
        <w:trPr>
          <w:trHeight w:val="310"/>
        </w:trPr>
        <w:tc>
          <w:tcPr>
            <w:tcW w:w="4448" w:type="dxa"/>
          </w:tcPr>
          <w:p w:rsidRPr="00750A29" w:rsidR="00DD5907" w:rsidP="00E5630E" w:rsidRDefault="00DD5907" w14:paraId="3F2A162F" w14:textId="23078A5E">
            <w:pPr>
              <w:rPr>
                <w:rFonts w:eastAsiaTheme="minorEastAsia" w:cstheme="minorHAnsi"/>
              </w:rPr>
            </w:pPr>
            <w:r w:rsidRPr="00AE2DA2">
              <w:rPr>
                <w:rFonts w:eastAsiaTheme="minorEastAsia" w:cstheme="minorHAnsi"/>
                <w:b/>
                <w:bCs/>
              </w:rPr>
              <w:t>FOR IMMEDIATE RELEASE</w:t>
            </w:r>
            <w:r w:rsidRPr="00AE2DA2">
              <w:rPr>
                <w:rFonts w:eastAsiaTheme="minorEastAsia" w:cstheme="minorHAnsi"/>
              </w:rPr>
              <w:t xml:space="preserve"> </w:t>
            </w:r>
            <w:r w:rsidRPr="00AE2DA2">
              <w:rPr>
                <w:rFonts w:cstheme="minorHAnsi"/>
              </w:rPr>
              <w:br/>
            </w:r>
            <w:r w:rsidR="00B853CC">
              <w:rPr>
                <w:rFonts w:eastAsiaTheme="minorEastAsia" w:cstheme="minorHAnsi"/>
              </w:rPr>
              <w:t xml:space="preserve">Feb. </w:t>
            </w:r>
            <w:r w:rsidR="00750A29">
              <w:rPr>
                <w:rFonts w:eastAsiaTheme="minorEastAsia" w:cstheme="minorHAnsi"/>
              </w:rPr>
              <w:t>1, 2022</w:t>
            </w:r>
          </w:p>
        </w:tc>
        <w:tc>
          <w:tcPr>
            <w:tcW w:w="5397" w:type="dxa"/>
          </w:tcPr>
          <w:tbl>
            <w:tblPr>
              <w:tblW w:w="3849" w:type="dxa"/>
              <w:tblInd w:w="1332" w:type="dxa"/>
              <w:tblLook w:val="01E0" w:firstRow="1" w:lastRow="1" w:firstColumn="1" w:lastColumn="1" w:noHBand="0" w:noVBand="0"/>
            </w:tblPr>
            <w:tblGrid>
              <w:gridCol w:w="1892"/>
              <w:gridCol w:w="1957"/>
            </w:tblGrid>
            <w:tr w:rsidRPr="00EB44E7" w:rsidR="00D65453" w:rsidTr="35F84F0A" w14:paraId="78AAC6C4" w14:textId="27BD973D">
              <w:trPr>
                <w:trHeight w:val="342"/>
              </w:trPr>
              <w:tc>
                <w:tcPr>
                  <w:tcW w:w="2025" w:type="dxa"/>
                </w:tcPr>
                <w:p w:rsidRPr="00EB44E7" w:rsidR="00D65453" w:rsidP="00E5630E" w:rsidRDefault="00D65453" w14:paraId="4CA1DD12" w14:textId="0DA16DDD">
                  <w:pPr>
                    <w:spacing w:after="0"/>
                    <w:rPr>
                      <w:rFonts w:eastAsiaTheme="minorEastAsia" w:cstheme="minorHAnsi"/>
                      <w:b/>
                      <w:bCs/>
                    </w:rPr>
                  </w:pPr>
                  <w:r w:rsidRPr="00EB44E7">
                    <w:rPr>
                      <w:rFonts w:eastAsiaTheme="minorEastAsia" w:cstheme="minorHAnsi"/>
                      <w:b/>
                      <w:bCs/>
                    </w:rPr>
                    <w:t>Media Contact</w:t>
                  </w:r>
                  <w:r w:rsidR="00E40CDC">
                    <w:rPr>
                      <w:rFonts w:eastAsiaTheme="minorEastAsia" w:cstheme="minorHAnsi"/>
                      <w:b/>
                      <w:bCs/>
                    </w:rPr>
                    <w:t>s</w:t>
                  </w:r>
                  <w:r w:rsidRPr="00EB44E7">
                    <w:rPr>
                      <w:rFonts w:eastAsiaTheme="minorEastAsia" w:cstheme="minorHAnsi"/>
                      <w:b/>
                      <w:bCs/>
                    </w:rPr>
                    <w:t xml:space="preserve">: </w:t>
                  </w:r>
                </w:p>
              </w:tc>
              <w:tc>
                <w:tcPr>
                  <w:tcW w:w="1824" w:type="dxa"/>
                </w:tcPr>
                <w:p w:rsidRPr="00EB44E7" w:rsidR="00D65453" w:rsidP="00E5630E" w:rsidRDefault="00D65453" w14:paraId="2F5FBC01" w14:textId="77777777">
                  <w:pPr>
                    <w:spacing w:after="0"/>
                    <w:rPr>
                      <w:rFonts w:eastAsiaTheme="minorEastAsia" w:cstheme="minorHAnsi"/>
                      <w:b/>
                      <w:bCs/>
                    </w:rPr>
                  </w:pPr>
                </w:p>
              </w:tc>
            </w:tr>
            <w:tr w:rsidRPr="00453980" w:rsidR="00D65453" w:rsidTr="00CE4DF9" w14:paraId="3608E6D4" w14:textId="03373A22">
              <w:trPr>
                <w:trHeight w:val="801"/>
              </w:trPr>
              <w:tc>
                <w:tcPr>
                  <w:tcW w:w="2025" w:type="dxa"/>
                </w:tcPr>
                <w:p w:rsidRPr="00453980" w:rsidR="00D65453" w:rsidP="35F84F0A" w:rsidRDefault="00D65453" w14:paraId="6FA874D1" w14:textId="6DDAF700">
                  <w:pPr>
                    <w:spacing w:after="0" w:line="240" w:lineRule="auto"/>
                    <w:rPr>
                      <w:rFonts w:eastAsiaTheme="minorEastAsia"/>
                    </w:rPr>
                  </w:pPr>
                  <w:r w:rsidRPr="00453980">
                    <w:rPr>
                      <w:rFonts w:eastAsiaTheme="minorEastAsia"/>
                    </w:rPr>
                    <w:t>Jennifer</w:t>
                  </w:r>
                  <w:r w:rsidR="006138BD">
                    <w:rPr>
                      <w:rFonts w:eastAsiaTheme="minorEastAsia"/>
                    </w:rPr>
                    <w:t xml:space="preserve"> </w:t>
                  </w:r>
                  <w:r w:rsidRPr="00453980">
                    <w:rPr>
                      <w:rFonts w:eastAsiaTheme="minorEastAsia"/>
                    </w:rPr>
                    <w:t xml:space="preserve">Passey            </w:t>
                  </w:r>
                </w:p>
                <w:p w:rsidRPr="00453980" w:rsidR="00D65453" w:rsidP="35F84F0A" w:rsidRDefault="00D65453" w14:paraId="5D1FAA74" w14:textId="4A4E1C52">
                  <w:pPr>
                    <w:spacing w:after="0" w:line="240" w:lineRule="auto"/>
                    <w:rPr>
                      <w:rFonts w:eastAsiaTheme="minorEastAsia"/>
                    </w:rPr>
                  </w:pPr>
                  <w:r w:rsidRPr="00453980">
                    <w:rPr>
                      <w:rFonts w:eastAsiaTheme="minorEastAsia"/>
                    </w:rPr>
                    <w:t>USO</w:t>
                  </w:r>
                  <w:r w:rsidR="006B5E23">
                    <w:rPr>
                      <w:rFonts w:eastAsiaTheme="minorEastAsia"/>
                    </w:rPr>
                    <w:t xml:space="preserve"> HQ</w:t>
                  </w:r>
                </w:p>
                <w:p w:rsidRPr="00453980" w:rsidR="00D65453" w:rsidP="35F84F0A" w:rsidRDefault="00143CA7" w14:paraId="100BF6D4" w14:textId="12587356">
                  <w:pPr>
                    <w:spacing w:after="0" w:line="240" w:lineRule="auto"/>
                    <w:rPr>
                      <w:rFonts w:eastAsiaTheme="minorEastAsia"/>
                    </w:rPr>
                  </w:pPr>
                  <w:hyperlink r:id="rId11">
                    <w:r w:rsidRPr="00453980" w:rsidR="00D65453">
                      <w:rPr>
                        <w:rStyle w:val="Hyperlink"/>
                        <w:rFonts w:eastAsiaTheme="minorEastAsia"/>
                      </w:rPr>
                      <w:t>jpassey@uso.org</w:t>
                    </w:r>
                  </w:hyperlink>
                </w:p>
              </w:tc>
              <w:tc>
                <w:tcPr>
                  <w:tcW w:w="1824" w:type="dxa"/>
                </w:tcPr>
                <w:p w:rsidRPr="00453980" w:rsidR="00D65453" w:rsidP="35F84F0A" w:rsidRDefault="00D65453" w14:paraId="4557ED6F" w14:textId="77777777">
                  <w:pPr>
                    <w:spacing w:after="0" w:line="240" w:lineRule="auto"/>
                    <w:rPr>
                      <w:shd w:val="clear" w:color="auto" w:fill="FFFFFF"/>
                    </w:rPr>
                  </w:pPr>
                  <w:r w:rsidRPr="00453980">
                    <w:rPr>
                      <w:shd w:val="clear" w:color="auto" w:fill="FFFFFF"/>
                    </w:rPr>
                    <w:t>Marcie West</w:t>
                  </w:r>
                </w:p>
                <w:p w:rsidRPr="00453980" w:rsidR="00D65453" w:rsidP="35F84F0A" w:rsidRDefault="00D65453" w14:paraId="61D9F890" w14:textId="77777777">
                  <w:pPr>
                    <w:spacing w:after="0" w:line="240" w:lineRule="auto"/>
                  </w:pPr>
                  <w:r w:rsidRPr="00453980">
                    <w:rPr>
                      <w:shd w:val="clear" w:color="auto" w:fill="FFFFFF"/>
                    </w:rPr>
                    <w:t>USO Indo-Pacific</w:t>
                  </w:r>
                </w:p>
                <w:p w:rsidRPr="00453980" w:rsidR="006771F7" w:rsidP="006771F7" w:rsidRDefault="00143CA7" w14:paraId="04F955C6" w14:textId="3C23B298">
                  <w:pPr>
                    <w:spacing w:after="0" w:line="240" w:lineRule="auto"/>
                  </w:pPr>
                  <w:hyperlink w:history="1" r:id="rId12">
                    <w:r w:rsidRPr="00453980" w:rsidR="006771F7">
                      <w:rPr>
                        <w:rStyle w:val="Hyperlink"/>
                      </w:rPr>
                      <w:t>mawest@uso.org</w:t>
                    </w:r>
                  </w:hyperlink>
                </w:p>
                <w:p w:rsidRPr="00453980" w:rsidR="00D65453" w:rsidP="35F84F0A" w:rsidRDefault="00D65453" w14:paraId="78BDE3F8" w14:textId="50E7FF0D">
                  <w:pPr>
                    <w:spacing w:after="0" w:line="240" w:lineRule="auto"/>
                  </w:pPr>
                </w:p>
              </w:tc>
            </w:tr>
            <w:tr w:rsidRPr="00453980" w:rsidR="00D65453" w:rsidTr="35F84F0A" w14:paraId="1596FEAE" w14:textId="5D05AEAC">
              <w:trPr>
                <w:trHeight w:val="89"/>
              </w:trPr>
              <w:tc>
                <w:tcPr>
                  <w:tcW w:w="2025" w:type="dxa"/>
                </w:tcPr>
                <w:p w:rsidRPr="00453980" w:rsidR="00D65453" w:rsidP="35F84F0A" w:rsidRDefault="00D65453" w14:paraId="5CB522B7" w14:textId="77777777">
                  <w:pPr>
                    <w:spacing w:after="0" w:line="240" w:lineRule="auto"/>
                    <w:rPr>
                      <w:rFonts w:eastAsiaTheme="minorEastAsia"/>
                    </w:rPr>
                  </w:pPr>
                  <w:r w:rsidRPr="00453980">
                    <w:rPr>
                      <w:rFonts w:eastAsiaTheme="minorEastAsia"/>
                    </w:rPr>
                    <w:t xml:space="preserve">Gaby Coyle </w:t>
                  </w:r>
                </w:p>
                <w:p w:rsidRPr="00453980" w:rsidR="00D65453" w:rsidP="35F84F0A" w:rsidRDefault="00D65453" w14:paraId="2C01A797" w14:textId="77777777">
                  <w:pPr>
                    <w:spacing w:after="0" w:line="240" w:lineRule="auto"/>
                    <w:rPr>
                      <w:rFonts w:eastAsiaTheme="minorEastAsia"/>
                    </w:rPr>
                  </w:pPr>
                  <w:r w:rsidRPr="00453980">
                    <w:rPr>
                      <w:rFonts w:eastAsiaTheme="minorEastAsia"/>
                    </w:rPr>
                    <w:t>USO West</w:t>
                  </w:r>
                </w:p>
                <w:p w:rsidRPr="00453980" w:rsidR="00D65453" w:rsidP="35F84F0A" w:rsidRDefault="00143CA7" w14:paraId="56870EEA" w14:textId="77777777">
                  <w:pPr>
                    <w:spacing w:after="0" w:line="240" w:lineRule="auto"/>
                    <w:rPr>
                      <w:shd w:val="clear" w:color="auto" w:fill="FFFFFF"/>
                    </w:rPr>
                  </w:pPr>
                  <w:hyperlink w:history="1" r:id="rId13">
                    <w:r w:rsidRPr="00453980" w:rsidR="00D65453">
                      <w:rPr>
                        <w:rStyle w:val="Hyperlink"/>
                        <w:shd w:val="clear" w:color="auto" w:fill="FFFFFF"/>
                      </w:rPr>
                      <w:t>gcoyle@</w:t>
                    </w:r>
                    <w:r w:rsidRPr="00F44F81" w:rsidR="00D65453">
                      <w:rPr>
                        <w:rStyle w:val="Hyperlink"/>
                        <w:shd w:val="clear" w:color="auto" w:fill="FFFFFF"/>
                      </w:rPr>
                      <w:t>uso</w:t>
                    </w:r>
                    <w:r w:rsidRPr="00453980" w:rsidR="00D65453">
                      <w:rPr>
                        <w:rStyle w:val="Hyperlink"/>
                        <w:shd w:val="clear" w:color="auto" w:fill="FFFFFF"/>
                      </w:rPr>
                      <w:t>.org</w:t>
                    </w:r>
                  </w:hyperlink>
                </w:p>
                <w:p w:rsidRPr="00453980" w:rsidR="00D65453" w:rsidP="35F84F0A" w:rsidRDefault="00D65453" w14:paraId="251E4703" w14:textId="77777777">
                  <w:pPr>
                    <w:spacing w:after="0" w:line="240" w:lineRule="auto"/>
                    <w:rPr>
                      <w:rFonts w:eastAsiaTheme="minorEastAsia"/>
                    </w:rPr>
                  </w:pPr>
                </w:p>
              </w:tc>
              <w:tc>
                <w:tcPr>
                  <w:tcW w:w="1824" w:type="dxa"/>
                </w:tcPr>
                <w:p w:rsidRPr="00453980" w:rsidR="00D65453" w:rsidP="35F84F0A" w:rsidRDefault="00D65453" w14:paraId="72E5F597" w14:textId="77777777">
                  <w:pPr>
                    <w:spacing w:after="0" w:line="240" w:lineRule="auto"/>
                  </w:pPr>
                  <w:r w:rsidRPr="00453980">
                    <w:t>Misty Bellotte</w:t>
                  </w:r>
                </w:p>
                <w:p w:rsidRPr="00453980" w:rsidR="00D65453" w:rsidP="35F84F0A" w:rsidRDefault="00D65453" w14:paraId="7B0B970A" w14:textId="77777777">
                  <w:pPr>
                    <w:spacing w:after="0" w:line="240" w:lineRule="auto"/>
                  </w:pPr>
                  <w:r w:rsidRPr="00453980">
                    <w:t>USO EMEA</w:t>
                  </w:r>
                </w:p>
                <w:p w:rsidRPr="00453980" w:rsidR="00D65453" w:rsidP="35F84F0A" w:rsidRDefault="00143CA7" w14:paraId="06AE5E23" w14:textId="77777777">
                  <w:pPr>
                    <w:spacing w:after="0" w:line="240" w:lineRule="auto"/>
                  </w:pPr>
                  <w:hyperlink r:id="rId14">
                    <w:r w:rsidRPr="00453980" w:rsidR="00D65453">
                      <w:rPr>
                        <w:rStyle w:val="Hyperlink"/>
                      </w:rPr>
                      <w:t>mbellotte@uso.org</w:t>
                    </w:r>
                  </w:hyperlink>
                </w:p>
                <w:p w:rsidRPr="00453980" w:rsidR="00D65453" w:rsidP="35F84F0A" w:rsidRDefault="00D65453" w14:paraId="3E0AF1BF" w14:textId="77777777">
                  <w:pPr>
                    <w:spacing w:after="0" w:line="240" w:lineRule="auto"/>
                    <w:rPr>
                      <w:rFonts w:eastAsiaTheme="minorEastAsia"/>
                    </w:rPr>
                  </w:pPr>
                </w:p>
              </w:tc>
            </w:tr>
          </w:tbl>
          <w:p w:rsidRPr="00EB44E7" w:rsidR="00DD5907" w:rsidP="00E5630E" w:rsidRDefault="00DD5907" w14:paraId="4CC22844" w14:textId="77777777">
            <w:pPr>
              <w:rPr>
                <w:rFonts w:eastAsiaTheme="minorEastAsia" w:cstheme="minorHAnsi"/>
                <w:b/>
                <w:bCs/>
              </w:rPr>
            </w:pPr>
          </w:p>
        </w:tc>
      </w:tr>
    </w:tbl>
    <w:p w:rsidRPr="007D1FE9" w:rsidR="00DD5907" w:rsidP="00DD5907" w:rsidRDefault="00EC7501" w14:paraId="4FC80942" w14:textId="7EBBF292">
      <w:pPr>
        <w:spacing w:after="0"/>
        <w:jc w:val="center"/>
        <w:rPr>
          <w:rFonts w:eastAsiaTheme="minorEastAsia"/>
          <w:b/>
          <w:bCs/>
          <w:sz w:val="28"/>
          <w:szCs w:val="28"/>
        </w:rPr>
      </w:pPr>
      <w:r w:rsidRPr="007D1FE9">
        <w:rPr>
          <w:rFonts w:eastAsiaTheme="minorEastAsia"/>
          <w:b/>
          <w:bCs/>
          <w:sz w:val="28"/>
          <w:szCs w:val="28"/>
        </w:rPr>
        <w:t xml:space="preserve">USO </w:t>
      </w:r>
      <w:r w:rsidR="00477BF6">
        <w:rPr>
          <w:rFonts w:eastAsiaTheme="minorEastAsia"/>
          <w:b/>
          <w:bCs/>
          <w:sz w:val="28"/>
          <w:szCs w:val="28"/>
        </w:rPr>
        <w:t xml:space="preserve">to Celebrate Grand </w:t>
      </w:r>
      <w:r w:rsidR="00732560">
        <w:rPr>
          <w:rFonts w:eastAsiaTheme="minorEastAsia"/>
          <w:b/>
          <w:bCs/>
          <w:sz w:val="28"/>
          <w:szCs w:val="28"/>
        </w:rPr>
        <w:t>Opening</w:t>
      </w:r>
      <w:r w:rsidR="00E16EAE">
        <w:rPr>
          <w:rFonts w:eastAsiaTheme="minorEastAsia"/>
          <w:b/>
          <w:bCs/>
          <w:sz w:val="28"/>
          <w:szCs w:val="28"/>
        </w:rPr>
        <w:t>s</w:t>
      </w:r>
      <w:r w:rsidR="00AF7170">
        <w:rPr>
          <w:rFonts w:eastAsiaTheme="minorEastAsia"/>
          <w:b/>
          <w:bCs/>
          <w:sz w:val="28"/>
          <w:szCs w:val="28"/>
        </w:rPr>
        <w:t xml:space="preserve"> of </w:t>
      </w:r>
      <w:r w:rsidR="00811619">
        <w:rPr>
          <w:rFonts w:eastAsiaTheme="minorEastAsia"/>
          <w:b/>
          <w:bCs/>
          <w:sz w:val="28"/>
          <w:szCs w:val="28"/>
        </w:rPr>
        <w:t>Three</w:t>
      </w:r>
      <w:r w:rsidR="00AF7170">
        <w:rPr>
          <w:rFonts w:eastAsiaTheme="minorEastAsia"/>
          <w:b/>
          <w:bCs/>
          <w:sz w:val="28"/>
          <w:szCs w:val="28"/>
        </w:rPr>
        <w:t xml:space="preserve"> Centers</w:t>
      </w:r>
    </w:p>
    <w:p w:rsidR="004818E2" w:rsidP="00DD5907" w:rsidRDefault="00477BF6" w14:paraId="4DF47F9E" w14:textId="77777777">
      <w:pPr>
        <w:spacing w:after="0"/>
        <w:jc w:val="center"/>
        <w:rPr>
          <w:rFonts w:eastAsiaTheme="minorEastAsia"/>
          <w:i/>
          <w:iCs/>
          <w:sz w:val="24"/>
          <w:szCs w:val="24"/>
        </w:rPr>
      </w:pPr>
      <w:r>
        <w:rPr>
          <w:rFonts w:eastAsiaTheme="minorEastAsia"/>
          <w:i/>
          <w:iCs/>
          <w:sz w:val="24"/>
          <w:szCs w:val="24"/>
        </w:rPr>
        <w:t>Center</w:t>
      </w:r>
      <w:r w:rsidR="003B0BD6">
        <w:rPr>
          <w:rFonts w:eastAsiaTheme="minorEastAsia"/>
          <w:i/>
          <w:iCs/>
          <w:sz w:val="24"/>
          <w:szCs w:val="24"/>
        </w:rPr>
        <w:t xml:space="preserve"> opening</w:t>
      </w:r>
      <w:r w:rsidR="005548B7">
        <w:rPr>
          <w:rFonts w:eastAsiaTheme="minorEastAsia"/>
          <w:i/>
          <w:iCs/>
          <w:sz w:val="24"/>
          <w:szCs w:val="24"/>
        </w:rPr>
        <w:t>s</w:t>
      </w:r>
      <w:r w:rsidR="003B0BD6">
        <w:rPr>
          <w:rFonts w:eastAsiaTheme="minorEastAsia"/>
          <w:i/>
          <w:iCs/>
          <w:sz w:val="24"/>
          <w:szCs w:val="24"/>
        </w:rPr>
        <w:t xml:space="preserve"> </w:t>
      </w:r>
      <w:r w:rsidR="000D64FF">
        <w:rPr>
          <w:rFonts w:eastAsiaTheme="minorEastAsia"/>
          <w:i/>
          <w:iCs/>
          <w:sz w:val="24"/>
          <w:szCs w:val="24"/>
        </w:rPr>
        <w:t>in</w:t>
      </w:r>
      <w:r w:rsidR="009631E3">
        <w:rPr>
          <w:rFonts w:eastAsiaTheme="minorEastAsia"/>
          <w:i/>
          <w:iCs/>
          <w:sz w:val="24"/>
          <w:szCs w:val="24"/>
        </w:rPr>
        <w:t xml:space="preserve"> </w:t>
      </w:r>
      <w:r w:rsidR="006C11D5">
        <w:rPr>
          <w:rFonts w:eastAsiaTheme="minorEastAsia"/>
          <w:i/>
          <w:iCs/>
          <w:sz w:val="24"/>
          <w:szCs w:val="24"/>
        </w:rPr>
        <w:t>Germany</w:t>
      </w:r>
      <w:r w:rsidR="005013FD">
        <w:rPr>
          <w:rFonts w:eastAsiaTheme="minorEastAsia"/>
          <w:i/>
          <w:iCs/>
          <w:sz w:val="24"/>
          <w:szCs w:val="24"/>
        </w:rPr>
        <w:t>, Guam</w:t>
      </w:r>
      <w:r w:rsidR="00EC7501">
        <w:rPr>
          <w:rFonts w:eastAsiaTheme="minorEastAsia"/>
          <w:i/>
          <w:iCs/>
          <w:sz w:val="24"/>
          <w:szCs w:val="24"/>
        </w:rPr>
        <w:t xml:space="preserve"> </w:t>
      </w:r>
      <w:r w:rsidR="000D64FF">
        <w:rPr>
          <w:rFonts w:eastAsiaTheme="minorEastAsia"/>
          <w:i/>
          <w:iCs/>
          <w:sz w:val="24"/>
          <w:szCs w:val="24"/>
        </w:rPr>
        <w:t xml:space="preserve">and </w:t>
      </w:r>
      <w:r w:rsidR="006C11D5">
        <w:rPr>
          <w:rFonts w:eastAsiaTheme="minorEastAsia"/>
          <w:i/>
          <w:iCs/>
          <w:sz w:val="24"/>
          <w:szCs w:val="24"/>
        </w:rPr>
        <w:t>Utah</w:t>
      </w:r>
      <w:r w:rsidR="000019CC">
        <w:rPr>
          <w:rFonts w:eastAsiaTheme="minorEastAsia"/>
          <w:i/>
          <w:iCs/>
          <w:sz w:val="24"/>
          <w:szCs w:val="24"/>
        </w:rPr>
        <w:t xml:space="preserve"> </w:t>
      </w:r>
      <w:r w:rsidR="00DA045A">
        <w:rPr>
          <w:rFonts w:eastAsiaTheme="minorEastAsia"/>
          <w:i/>
          <w:iCs/>
          <w:sz w:val="24"/>
          <w:szCs w:val="24"/>
        </w:rPr>
        <w:t xml:space="preserve">will take place </w:t>
      </w:r>
      <w:r w:rsidR="000019CC">
        <w:rPr>
          <w:rFonts w:eastAsiaTheme="minorEastAsia"/>
          <w:i/>
          <w:iCs/>
          <w:sz w:val="24"/>
          <w:szCs w:val="24"/>
        </w:rPr>
        <w:t>on the</w:t>
      </w:r>
      <w:r w:rsidR="005C3B7A">
        <w:rPr>
          <w:rFonts w:eastAsiaTheme="minorEastAsia"/>
          <w:i/>
          <w:iCs/>
          <w:sz w:val="24"/>
          <w:szCs w:val="24"/>
        </w:rPr>
        <w:t xml:space="preserve"> leading</w:t>
      </w:r>
      <w:r w:rsidR="000019CC">
        <w:rPr>
          <w:rFonts w:eastAsiaTheme="minorEastAsia"/>
          <w:i/>
          <w:iCs/>
          <w:sz w:val="24"/>
          <w:szCs w:val="24"/>
        </w:rPr>
        <w:t xml:space="preserve"> </w:t>
      </w:r>
    </w:p>
    <w:p w:rsidRPr="00EB44E7" w:rsidR="00DD5907" w:rsidP="00DD5907" w:rsidRDefault="00DA045A" w14:paraId="4817FC39" w14:textId="48FDDC2D">
      <w:pPr>
        <w:spacing w:after="0"/>
        <w:jc w:val="center"/>
        <w:rPr>
          <w:rFonts w:eastAsiaTheme="minorEastAsia"/>
          <w:i/>
          <w:iCs/>
          <w:sz w:val="24"/>
          <w:szCs w:val="24"/>
        </w:rPr>
      </w:pPr>
      <w:r>
        <w:rPr>
          <w:rFonts w:eastAsiaTheme="minorEastAsia"/>
          <w:i/>
          <w:iCs/>
          <w:sz w:val="24"/>
          <w:szCs w:val="24"/>
        </w:rPr>
        <w:t xml:space="preserve">military nonprofit’s </w:t>
      </w:r>
      <w:r w:rsidR="000019CC">
        <w:rPr>
          <w:rFonts w:eastAsiaTheme="minorEastAsia"/>
          <w:i/>
          <w:iCs/>
          <w:sz w:val="24"/>
          <w:szCs w:val="24"/>
        </w:rPr>
        <w:t>81</w:t>
      </w:r>
      <w:r w:rsidRPr="00A0632A" w:rsidR="000019CC">
        <w:rPr>
          <w:rFonts w:eastAsiaTheme="minorEastAsia"/>
          <w:i/>
          <w:iCs/>
          <w:sz w:val="24"/>
          <w:szCs w:val="24"/>
        </w:rPr>
        <w:t>st</w:t>
      </w:r>
      <w:r>
        <w:rPr>
          <w:rFonts w:eastAsiaTheme="minorEastAsia"/>
          <w:i/>
          <w:iCs/>
          <w:sz w:val="24"/>
          <w:szCs w:val="24"/>
        </w:rPr>
        <w:t> </w:t>
      </w:r>
      <w:r w:rsidR="000019CC">
        <w:rPr>
          <w:rFonts w:eastAsiaTheme="minorEastAsia"/>
          <w:i/>
          <w:iCs/>
          <w:sz w:val="24"/>
          <w:szCs w:val="24"/>
        </w:rPr>
        <w:t>birthday</w:t>
      </w:r>
    </w:p>
    <w:p w:rsidRPr="00EB44E7" w:rsidR="00DD5907" w:rsidP="00DD5907" w:rsidRDefault="00DD5907" w14:paraId="5B33E8FA" w14:textId="77777777">
      <w:pPr>
        <w:spacing w:after="0" w:line="240" w:lineRule="auto"/>
        <w:jc w:val="center"/>
        <w:rPr>
          <w:rFonts w:eastAsiaTheme="minorEastAsia" w:cstheme="minorHAnsi"/>
          <w:i/>
          <w:iCs/>
          <w:sz w:val="24"/>
          <w:szCs w:val="24"/>
        </w:rPr>
      </w:pPr>
    </w:p>
    <w:p w:rsidRPr="00BA411D" w:rsidR="005167B9" w:rsidP="00DD5907" w:rsidRDefault="0085658B" w14:paraId="742A1825" w14:textId="211236B6">
      <w:pPr>
        <w:pStyle w:val="Default"/>
        <w:rPr>
          <w:rFonts w:asciiTheme="minorHAnsi" w:hAnsiTheme="minorHAnsi" w:eastAsiaTheme="minorEastAsia" w:cstheme="minorBidi"/>
          <w:sz w:val="22"/>
          <w:szCs w:val="22"/>
        </w:rPr>
      </w:pPr>
      <w:r w:rsidRPr="0085658B">
        <w:rPr>
          <w:rFonts w:eastAsiaTheme="minorEastAsia"/>
          <w:b/>
          <w:bCs/>
          <w:color w:val="auto"/>
          <w:sz w:val="22"/>
          <w:szCs w:val="22"/>
        </w:rPr>
        <w:t>Arlington, V</w:t>
      </w:r>
      <w:r w:rsidR="0079682F">
        <w:rPr>
          <w:rFonts w:eastAsiaTheme="minorEastAsia"/>
          <w:b/>
          <w:bCs/>
          <w:color w:val="auto"/>
          <w:sz w:val="22"/>
          <w:szCs w:val="22"/>
        </w:rPr>
        <w:t>a.</w:t>
      </w:r>
      <w:r w:rsidRPr="0085658B" w:rsidR="00DD5907">
        <w:rPr>
          <w:rFonts w:asciiTheme="minorHAnsi" w:hAnsiTheme="minorHAnsi" w:eastAsiaTheme="minorEastAsia" w:cstheme="minorBidi"/>
          <w:b/>
          <w:bCs/>
          <w:color w:val="auto"/>
          <w:sz w:val="22"/>
          <w:szCs w:val="22"/>
        </w:rPr>
        <w:t xml:space="preserve"> (</w:t>
      </w:r>
      <w:r w:rsidR="00B853CC">
        <w:rPr>
          <w:rFonts w:asciiTheme="minorHAnsi" w:hAnsiTheme="minorHAnsi" w:eastAsiaTheme="minorEastAsia" w:cstheme="minorBidi"/>
          <w:b/>
          <w:bCs/>
          <w:color w:val="auto"/>
          <w:sz w:val="22"/>
          <w:szCs w:val="22"/>
        </w:rPr>
        <w:t xml:space="preserve">Feb. </w:t>
      </w:r>
      <w:r w:rsidR="00914889">
        <w:rPr>
          <w:rFonts w:asciiTheme="minorHAnsi" w:hAnsiTheme="minorHAnsi" w:eastAsiaTheme="minorEastAsia" w:cstheme="minorBidi"/>
          <w:b/>
          <w:bCs/>
          <w:color w:val="auto"/>
          <w:sz w:val="22"/>
          <w:szCs w:val="22"/>
        </w:rPr>
        <w:t>2</w:t>
      </w:r>
      <w:r w:rsidR="00B853CC">
        <w:rPr>
          <w:rFonts w:asciiTheme="minorHAnsi" w:hAnsiTheme="minorHAnsi" w:eastAsiaTheme="minorEastAsia" w:cstheme="minorBidi"/>
          <w:b/>
          <w:bCs/>
          <w:color w:val="auto"/>
          <w:sz w:val="22"/>
          <w:szCs w:val="22"/>
        </w:rPr>
        <w:t>, 2022</w:t>
      </w:r>
      <w:r w:rsidRPr="0085658B" w:rsidR="00DD5907">
        <w:rPr>
          <w:rFonts w:asciiTheme="minorHAnsi" w:hAnsiTheme="minorHAnsi" w:eastAsiaTheme="minorEastAsia" w:cstheme="minorBidi"/>
          <w:b/>
          <w:bCs/>
          <w:color w:val="auto"/>
          <w:sz w:val="22"/>
          <w:szCs w:val="22"/>
        </w:rPr>
        <w:t xml:space="preserve">) </w:t>
      </w:r>
      <w:r w:rsidRPr="3ECBDDE1" w:rsidR="00DD5907">
        <w:rPr>
          <w:rFonts w:asciiTheme="minorHAnsi" w:hAnsiTheme="minorHAnsi" w:eastAsiaTheme="minorEastAsia" w:cstheme="minorBidi"/>
          <w:b/>
          <w:bCs/>
          <w:sz w:val="22"/>
          <w:szCs w:val="22"/>
        </w:rPr>
        <w:t xml:space="preserve">– </w:t>
      </w:r>
      <w:r w:rsidR="00EA247B">
        <w:rPr>
          <w:rFonts w:asciiTheme="minorHAnsi" w:hAnsiTheme="minorHAnsi" w:eastAsiaTheme="minorEastAsia" w:cstheme="minorBidi"/>
          <w:sz w:val="22"/>
          <w:szCs w:val="22"/>
        </w:rPr>
        <w:t xml:space="preserve">Members of the U.S. Armed </w:t>
      </w:r>
      <w:r w:rsidR="00227932">
        <w:rPr>
          <w:rFonts w:asciiTheme="minorHAnsi" w:hAnsiTheme="minorHAnsi" w:eastAsiaTheme="minorEastAsia" w:cstheme="minorBidi"/>
          <w:sz w:val="22"/>
          <w:szCs w:val="22"/>
        </w:rPr>
        <w:t xml:space="preserve">Forces </w:t>
      </w:r>
      <w:r w:rsidR="00EA247B">
        <w:rPr>
          <w:rFonts w:asciiTheme="minorHAnsi" w:hAnsiTheme="minorHAnsi" w:eastAsiaTheme="minorEastAsia" w:cstheme="minorBidi"/>
          <w:sz w:val="22"/>
          <w:szCs w:val="22"/>
        </w:rPr>
        <w:t>and</w:t>
      </w:r>
      <w:r w:rsidR="005167B9">
        <w:rPr>
          <w:rFonts w:asciiTheme="minorHAnsi" w:hAnsiTheme="minorHAnsi" w:eastAsiaTheme="minorEastAsia" w:cstheme="minorBidi"/>
          <w:sz w:val="22"/>
          <w:szCs w:val="22"/>
        </w:rPr>
        <w:t xml:space="preserve"> their familie</w:t>
      </w:r>
      <w:r w:rsidR="00EA247B">
        <w:rPr>
          <w:rFonts w:asciiTheme="minorHAnsi" w:hAnsiTheme="minorHAnsi" w:eastAsiaTheme="minorEastAsia" w:cstheme="minorBidi"/>
          <w:sz w:val="22"/>
          <w:szCs w:val="22"/>
        </w:rPr>
        <w:t>s</w:t>
      </w:r>
      <w:r w:rsidR="005167B9">
        <w:rPr>
          <w:rFonts w:asciiTheme="minorHAnsi" w:hAnsiTheme="minorHAnsi" w:eastAsiaTheme="minorEastAsia" w:cstheme="minorBidi"/>
          <w:sz w:val="22"/>
          <w:szCs w:val="22"/>
        </w:rPr>
        <w:t xml:space="preserve"> </w:t>
      </w:r>
      <w:r w:rsidR="00723337">
        <w:rPr>
          <w:rFonts w:asciiTheme="minorHAnsi" w:hAnsiTheme="minorHAnsi" w:eastAsiaTheme="minorEastAsia" w:cstheme="minorBidi"/>
          <w:sz w:val="22"/>
          <w:szCs w:val="22"/>
        </w:rPr>
        <w:t xml:space="preserve">will </w:t>
      </w:r>
      <w:r w:rsidR="005167B9">
        <w:rPr>
          <w:rFonts w:asciiTheme="minorHAnsi" w:hAnsiTheme="minorHAnsi" w:eastAsiaTheme="minorEastAsia" w:cstheme="minorBidi"/>
          <w:sz w:val="22"/>
          <w:szCs w:val="22"/>
        </w:rPr>
        <w:t xml:space="preserve">have </w:t>
      </w:r>
      <w:r w:rsidR="00660CE6">
        <w:rPr>
          <w:rFonts w:asciiTheme="minorHAnsi" w:hAnsiTheme="minorHAnsi" w:eastAsiaTheme="minorEastAsia" w:cstheme="minorBidi"/>
          <w:sz w:val="22"/>
          <w:szCs w:val="22"/>
        </w:rPr>
        <w:t>three</w:t>
      </w:r>
      <w:r w:rsidR="005167B9">
        <w:rPr>
          <w:rFonts w:asciiTheme="minorHAnsi" w:hAnsiTheme="minorHAnsi" w:eastAsiaTheme="minorEastAsia" w:cstheme="minorBidi"/>
          <w:sz w:val="22"/>
          <w:szCs w:val="22"/>
        </w:rPr>
        <w:t xml:space="preserve"> new places to recharge and reconnect as the United Service Organizations (USO) opens facilities in </w:t>
      </w:r>
      <w:r w:rsidR="000F295D">
        <w:rPr>
          <w:rFonts w:asciiTheme="minorHAnsi" w:hAnsiTheme="minorHAnsi" w:eastAsiaTheme="minorEastAsia" w:cstheme="minorBidi"/>
          <w:sz w:val="22"/>
          <w:szCs w:val="22"/>
        </w:rPr>
        <w:t>Germany</w:t>
      </w:r>
      <w:r w:rsidR="00CF0775">
        <w:rPr>
          <w:rFonts w:asciiTheme="minorHAnsi" w:hAnsiTheme="minorHAnsi" w:eastAsiaTheme="minorEastAsia" w:cstheme="minorBidi"/>
          <w:sz w:val="22"/>
          <w:szCs w:val="22"/>
        </w:rPr>
        <w:t xml:space="preserve">, </w:t>
      </w:r>
      <w:r w:rsidR="000F295D">
        <w:rPr>
          <w:rFonts w:asciiTheme="minorHAnsi" w:hAnsiTheme="minorHAnsi" w:eastAsiaTheme="minorEastAsia" w:cstheme="minorBidi"/>
          <w:sz w:val="22"/>
          <w:szCs w:val="22"/>
        </w:rPr>
        <w:t>Guam</w:t>
      </w:r>
      <w:r w:rsidR="00914889">
        <w:rPr>
          <w:rFonts w:asciiTheme="minorHAnsi" w:hAnsiTheme="minorHAnsi" w:eastAsiaTheme="minorEastAsia" w:cstheme="minorBidi"/>
          <w:sz w:val="22"/>
          <w:szCs w:val="22"/>
        </w:rPr>
        <w:t>,</w:t>
      </w:r>
      <w:r w:rsidR="000F295D">
        <w:rPr>
          <w:rFonts w:asciiTheme="minorHAnsi" w:hAnsiTheme="minorHAnsi" w:eastAsiaTheme="minorEastAsia" w:cstheme="minorBidi"/>
          <w:sz w:val="22"/>
          <w:szCs w:val="22"/>
        </w:rPr>
        <w:t xml:space="preserve"> </w:t>
      </w:r>
      <w:r w:rsidR="005167B9">
        <w:rPr>
          <w:rFonts w:asciiTheme="minorHAnsi" w:hAnsiTheme="minorHAnsi" w:eastAsiaTheme="minorEastAsia" w:cstheme="minorBidi"/>
          <w:sz w:val="22"/>
          <w:szCs w:val="22"/>
        </w:rPr>
        <w:t>and Utah on its 81</w:t>
      </w:r>
      <w:r w:rsidRPr="00A0632A" w:rsidR="005167B9">
        <w:rPr>
          <w:rFonts w:asciiTheme="minorHAnsi" w:hAnsiTheme="minorHAnsi" w:eastAsiaTheme="minorEastAsia" w:cstheme="minorBidi"/>
          <w:sz w:val="22"/>
          <w:szCs w:val="22"/>
        </w:rPr>
        <w:t>st</w:t>
      </w:r>
      <w:r w:rsidR="005167B9">
        <w:rPr>
          <w:rFonts w:asciiTheme="minorHAnsi" w:hAnsiTheme="minorHAnsi" w:eastAsiaTheme="minorEastAsia" w:cstheme="minorBidi"/>
          <w:sz w:val="22"/>
          <w:szCs w:val="22"/>
        </w:rPr>
        <w:t xml:space="preserve"> </w:t>
      </w:r>
      <w:r w:rsidR="00251F0A">
        <w:rPr>
          <w:rFonts w:asciiTheme="minorHAnsi" w:hAnsiTheme="minorHAnsi" w:eastAsiaTheme="minorEastAsia" w:cstheme="minorBidi"/>
          <w:sz w:val="22"/>
          <w:szCs w:val="22"/>
        </w:rPr>
        <w:t>birthday</w:t>
      </w:r>
      <w:r w:rsidR="005167B9">
        <w:rPr>
          <w:rFonts w:asciiTheme="minorHAnsi" w:hAnsiTheme="minorHAnsi" w:eastAsiaTheme="minorEastAsia" w:cstheme="minorBidi"/>
          <w:sz w:val="22"/>
          <w:szCs w:val="22"/>
        </w:rPr>
        <w:t>.</w:t>
      </w:r>
    </w:p>
    <w:p w:rsidR="005167B9" w:rsidP="00DD5907" w:rsidRDefault="005167B9" w14:paraId="61406E96" w14:textId="77777777">
      <w:pPr>
        <w:pStyle w:val="Default"/>
        <w:rPr>
          <w:rFonts w:asciiTheme="minorHAnsi" w:hAnsiTheme="minorHAnsi" w:eastAsiaTheme="minorEastAsia" w:cstheme="minorBidi"/>
          <w:b/>
          <w:bCs/>
          <w:sz w:val="22"/>
          <w:szCs w:val="22"/>
        </w:rPr>
      </w:pPr>
    </w:p>
    <w:p w:rsidR="00DD5907" w:rsidP="00DD5907" w:rsidRDefault="00524F10" w14:paraId="4FBE40A8" w14:textId="15C56ED6">
      <w:pPr>
        <w:pStyle w:val="Default"/>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On </w:t>
      </w:r>
      <w:r w:rsidR="00C05986">
        <w:rPr>
          <w:rFonts w:asciiTheme="minorHAnsi" w:hAnsiTheme="minorHAnsi" w:eastAsiaTheme="minorEastAsia" w:cstheme="minorBidi"/>
          <w:sz w:val="22"/>
          <w:szCs w:val="22"/>
        </w:rPr>
        <w:t>Friday</w:t>
      </w:r>
      <w:r>
        <w:rPr>
          <w:rFonts w:asciiTheme="minorHAnsi" w:hAnsiTheme="minorHAnsi" w:eastAsiaTheme="minorEastAsia" w:cstheme="minorBidi"/>
          <w:sz w:val="22"/>
          <w:szCs w:val="22"/>
        </w:rPr>
        <w:t xml:space="preserve">, </w:t>
      </w:r>
      <w:r w:rsidR="00861720">
        <w:rPr>
          <w:rFonts w:asciiTheme="minorHAnsi" w:hAnsiTheme="minorHAnsi" w:eastAsiaTheme="minorEastAsia" w:cstheme="minorBidi"/>
          <w:sz w:val="22"/>
          <w:szCs w:val="22"/>
        </w:rPr>
        <w:t>Feb</w:t>
      </w:r>
      <w:r>
        <w:rPr>
          <w:rFonts w:asciiTheme="minorHAnsi" w:hAnsiTheme="minorHAnsi" w:eastAsiaTheme="minorEastAsia" w:cstheme="minorBidi"/>
          <w:sz w:val="22"/>
          <w:szCs w:val="22"/>
        </w:rPr>
        <w:t xml:space="preserve">. </w:t>
      </w:r>
      <w:r w:rsidR="00C05986">
        <w:rPr>
          <w:rFonts w:asciiTheme="minorHAnsi" w:hAnsiTheme="minorHAnsi" w:eastAsiaTheme="minorEastAsia" w:cstheme="minorBidi"/>
          <w:sz w:val="22"/>
          <w:szCs w:val="22"/>
        </w:rPr>
        <w:t>4</w:t>
      </w:r>
      <w:r>
        <w:rPr>
          <w:rFonts w:asciiTheme="minorHAnsi" w:hAnsiTheme="minorHAnsi" w:eastAsiaTheme="minorEastAsia" w:cstheme="minorBidi"/>
          <w:sz w:val="22"/>
          <w:szCs w:val="22"/>
        </w:rPr>
        <w:t xml:space="preserve">, </w:t>
      </w:r>
      <w:r w:rsidR="00B853CC">
        <w:rPr>
          <w:rFonts w:asciiTheme="minorHAnsi" w:hAnsiTheme="minorHAnsi" w:eastAsiaTheme="minorEastAsia" w:cstheme="minorBidi"/>
          <w:sz w:val="22"/>
          <w:szCs w:val="22"/>
        </w:rPr>
        <w:t xml:space="preserve">the </w:t>
      </w:r>
      <w:r w:rsidR="00E354C6">
        <w:rPr>
          <w:rFonts w:asciiTheme="minorHAnsi" w:hAnsiTheme="minorHAnsi" w:eastAsiaTheme="minorEastAsia" w:cstheme="minorBidi"/>
          <w:sz w:val="22"/>
          <w:szCs w:val="22"/>
        </w:rPr>
        <w:t>USO Utah</w:t>
      </w:r>
      <w:r w:rsidR="001B3617">
        <w:rPr>
          <w:rFonts w:asciiTheme="minorHAnsi" w:hAnsiTheme="minorHAnsi" w:eastAsiaTheme="minorEastAsia" w:cstheme="minorBidi"/>
          <w:sz w:val="22"/>
          <w:szCs w:val="22"/>
        </w:rPr>
        <w:t xml:space="preserve"> </w:t>
      </w:r>
      <w:r w:rsidR="00AB5A9E">
        <w:rPr>
          <w:rFonts w:asciiTheme="minorHAnsi" w:hAnsiTheme="minorHAnsi" w:eastAsiaTheme="minorEastAsia" w:cstheme="minorBidi"/>
          <w:sz w:val="22"/>
          <w:szCs w:val="22"/>
        </w:rPr>
        <w:t>c</w:t>
      </w:r>
      <w:r w:rsidR="001B3617">
        <w:rPr>
          <w:rFonts w:asciiTheme="minorHAnsi" w:hAnsiTheme="minorHAnsi" w:eastAsiaTheme="minorEastAsia" w:cstheme="minorBidi"/>
          <w:sz w:val="22"/>
          <w:szCs w:val="22"/>
        </w:rPr>
        <w:t>enter</w:t>
      </w:r>
      <w:r w:rsidR="001330E2">
        <w:rPr>
          <w:rFonts w:asciiTheme="minorHAnsi" w:hAnsiTheme="minorHAnsi" w:eastAsiaTheme="minorEastAsia" w:cstheme="minorBidi"/>
          <w:sz w:val="22"/>
          <w:szCs w:val="22"/>
        </w:rPr>
        <w:t xml:space="preserve"> in </w:t>
      </w:r>
      <w:r w:rsidR="003E3DE1">
        <w:rPr>
          <w:rFonts w:asciiTheme="minorHAnsi" w:hAnsiTheme="minorHAnsi" w:eastAsiaTheme="minorEastAsia" w:cstheme="minorBidi"/>
          <w:sz w:val="22"/>
          <w:szCs w:val="22"/>
        </w:rPr>
        <w:t xml:space="preserve">the </w:t>
      </w:r>
      <w:r w:rsidR="00D55649">
        <w:rPr>
          <w:rFonts w:asciiTheme="minorHAnsi" w:hAnsiTheme="minorHAnsi" w:eastAsiaTheme="minorEastAsia" w:cstheme="minorBidi"/>
          <w:sz w:val="22"/>
          <w:szCs w:val="22"/>
        </w:rPr>
        <w:t>Salt Lake City</w:t>
      </w:r>
      <w:r w:rsidR="003E3DE1">
        <w:rPr>
          <w:rFonts w:asciiTheme="minorHAnsi" w:hAnsiTheme="minorHAnsi" w:eastAsiaTheme="minorEastAsia" w:cstheme="minorBidi"/>
          <w:sz w:val="22"/>
          <w:szCs w:val="22"/>
        </w:rPr>
        <w:t xml:space="preserve"> International </w:t>
      </w:r>
      <w:r w:rsidR="00E54FA5">
        <w:rPr>
          <w:rFonts w:asciiTheme="minorHAnsi" w:hAnsiTheme="minorHAnsi" w:eastAsiaTheme="minorEastAsia" w:cstheme="minorBidi"/>
          <w:sz w:val="22"/>
          <w:szCs w:val="22"/>
        </w:rPr>
        <w:t>Airport</w:t>
      </w:r>
      <w:r w:rsidR="00E354C6">
        <w:rPr>
          <w:rFonts w:asciiTheme="minorHAnsi" w:hAnsiTheme="minorHAnsi" w:eastAsiaTheme="minorEastAsia" w:cstheme="minorBidi"/>
          <w:sz w:val="22"/>
          <w:szCs w:val="22"/>
        </w:rPr>
        <w:t xml:space="preserve"> </w:t>
      </w:r>
      <w:r w:rsidR="0025544E">
        <w:rPr>
          <w:rFonts w:asciiTheme="minorHAnsi" w:hAnsiTheme="minorHAnsi" w:eastAsiaTheme="minorEastAsia" w:cstheme="minorBidi"/>
          <w:sz w:val="22"/>
          <w:szCs w:val="22"/>
        </w:rPr>
        <w:t>will have its grand opening</w:t>
      </w:r>
      <w:r w:rsidR="000610B5">
        <w:rPr>
          <w:rFonts w:asciiTheme="minorHAnsi" w:hAnsiTheme="minorHAnsi" w:eastAsiaTheme="minorEastAsia" w:cstheme="minorBidi"/>
          <w:sz w:val="22"/>
          <w:szCs w:val="22"/>
        </w:rPr>
        <w:t>,</w:t>
      </w:r>
      <w:r w:rsidR="0025544E">
        <w:rPr>
          <w:rFonts w:asciiTheme="minorHAnsi" w:hAnsiTheme="minorHAnsi" w:eastAsiaTheme="minorEastAsia" w:cstheme="minorBidi"/>
          <w:sz w:val="22"/>
          <w:szCs w:val="22"/>
        </w:rPr>
        <w:t xml:space="preserve"> while the</w:t>
      </w:r>
      <w:r w:rsidR="00B3627D">
        <w:rPr>
          <w:rFonts w:asciiTheme="minorHAnsi" w:hAnsiTheme="minorHAnsi" w:eastAsiaTheme="minorEastAsia" w:cstheme="minorBidi"/>
          <w:sz w:val="22"/>
          <w:szCs w:val="22"/>
        </w:rPr>
        <w:t xml:space="preserve"> USO </w:t>
      </w:r>
      <w:r w:rsidR="00E354C6">
        <w:rPr>
          <w:rFonts w:asciiTheme="minorHAnsi" w:hAnsiTheme="minorHAnsi" w:eastAsiaTheme="minorEastAsia" w:cstheme="minorBidi"/>
          <w:sz w:val="22"/>
          <w:szCs w:val="22"/>
        </w:rPr>
        <w:t>Tumon Bay</w:t>
      </w:r>
      <w:r w:rsidR="001844C4">
        <w:rPr>
          <w:rFonts w:asciiTheme="minorHAnsi" w:hAnsiTheme="minorHAnsi" w:eastAsiaTheme="minorEastAsia" w:cstheme="minorBidi"/>
          <w:sz w:val="22"/>
          <w:szCs w:val="22"/>
        </w:rPr>
        <w:t xml:space="preserve"> center in G</w:t>
      </w:r>
      <w:r w:rsidR="00AB5A9E">
        <w:rPr>
          <w:rFonts w:asciiTheme="minorHAnsi" w:hAnsiTheme="minorHAnsi" w:eastAsiaTheme="minorEastAsia" w:cstheme="minorBidi"/>
          <w:sz w:val="22"/>
          <w:szCs w:val="22"/>
        </w:rPr>
        <w:t>uam</w:t>
      </w:r>
      <w:r w:rsidR="0025544E">
        <w:rPr>
          <w:rFonts w:asciiTheme="minorHAnsi" w:hAnsiTheme="minorHAnsi" w:eastAsiaTheme="minorEastAsia" w:cstheme="minorBidi"/>
          <w:sz w:val="22"/>
          <w:szCs w:val="22"/>
        </w:rPr>
        <w:t xml:space="preserve"> </w:t>
      </w:r>
      <w:r w:rsidR="009278A0">
        <w:rPr>
          <w:rFonts w:asciiTheme="minorHAnsi" w:hAnsiTheme="minorHAnsi" w:eastAsiaTheme="minorEastAsia" w:cstheme="minorBidi"/>
          <w:sz w:val="22"/>
          <w:szCs w:val="22"/>
        </w:rPr>
        <w:t>and USO Grafen</w:t>
      </w:r>
      <w:r w:rsidR="00EC21E5">
        <w:rPr>
          <w:rFonts w:asciiTheme="minorHAnsi" w:hAnsiTheme="minorHAnsi" w:eastAsiaTheme="minorEastAsia" w:cstheme="minorBidi"/>
          <w:sz w:val="22"/>
          <w:szCs w:val="22"/>
        </w:rPr>
        <w:t>woehr in Germany</w:t>
      </w:r>
      <w:r w:rsidR="0025544E">
        <w:rPr>
          <w:rFonts w:asciiTheme="minorHAnsi" w:hAnsiTheme="minorHAnsi" w:eastAsiaTheme="minorEastAsia" w:cstheme="minorBidi"/>
          <w:sz w:val="22"/>
          <w:szCs w:val="22"/>
        </w:rPr>
        <w:t xml:space="preserve"> </w:t>
      </w:r>
      <w:r w:rsidRPr="0012477E" w:rsidR="0025544E">
        <w:rPr>
          <w:rFonts w:asciiTheme="minorHAnsi" w:hAnsiTheme="minorHAnsi" w:eastAsiaTheme="minorEastAsia" w:cstheme="minorBidi"/>
          <w:sz w:val="22"/>
          <w:szCs w:val="22"/>
        </w:rPr>
        <w:t>reopen</w:t>
      </w:r>
      <w:r w:rsidR="0025544E">
        <w:rPr>
          <w:rFonts w:asciiTheme="minorHAnsi" w:hAnsiTheme="minorHAnsi" w:eastAsiaTheme="minorEastAsia" w:cstheme="minorBidi"/>
          <w:sz w:val="22"/>
          <w:szCs w:val="22"/>
        </w:rPr>
        <w:t xml:space="preserve"> with </w:t>
      </w:r>
      <w:r w:rsidR="00A30698">
        <w:rPr>
          <w:rFonts w:asciiTheme="minorHAnsi" w:hAnsiTheme="minorHAnsi" w:eastAsiaTheme="minorEastAsia" w:cstheme="minorBidi"/>
          <w:sz w:val="22"/>
          <w:szCs w:val="22"/>
        </w:rPr>
        <w:t>expanded offerings</w:t>
      </w:r>
      <w:r w:rsidR="00EC21E5">
        <w:rPr>
          <w:rFonts w:asciiTheme="minorHAnsi" w:hAnsiTheme="minorHAnsi" w:eastAsiaTheme="minorEastAsia" w:cstheme="minorBidi"/>
          <w:sz w:val="22"/>
          <w:szCs w:val="22"/>
        </w:rPr>
        <w:t>.</w:t>
      </w:r>
    </w:p>
    <w:p w:rsidR="00E67D35" w:rsidP="00DD5907" w:rsidRDefault="00E67D35" w14:paraId="5A0890B5" w14:textId="15A45DD4">
      <w:pPr>
        <w:pStyle w:val="Default"/>
        <w:rPr>
          <w:rFonts w:asciiTheme="minorHAnsi" w:hAnsiTheme="minorHAnsi" w:eastAsiaTheme="minorEastAsia" w:cstheme="minorBidi"/>
          <w:sz w:val="22"/>
          <w:szCs w:val="22"/>
        </w:rPr>
      </w:pPr>
    </w:p>
    <w:p w:rsidR="00A17F89" w:rsidP="00DD5907" w:rsidRDefault="00340E45" w14:paraId="7C061A31" w14:textId="0BCF784D">
      <w:pPr>
        <w:pStyle w:val="Default"/>
        <w:rPr>
          <w:color w:val="000000" w:themeColor="text1"/>
          <w:sz w:val="22"/>
          <w:szCs w:val="22"/>
        </w:rPr>
      </w:pPr>
      <w:r w:rsidRPr="0013121D">
        <w:rPr>
          <w:color w:val="000000" w:themeColor="text1"/>
          <w:sz w:val="22"/>
          <w:szCs w:val="22"/>
        </w:rPr>
        <w:t>“</w:t>
      </w:r>
      <w:r w:rsidR="00D1133C">
        <w:rPr>
          <w:color w:val="000000" w:themeColor="text1"/>
          <w:sz w:val="22"/>
          <w:szCs w:val="22"/>
        </w:rPr>
        <w:t>The</w:t>
      </w:r>
      <w:r w:rsidR="005038D1">
        <w:rPr>
          <w:color w:val="000000" w:themeColor="text1"/>
          <w:sz w:val="22"/>
          <w:szCs w:val="22"/>
        </w:rPr>
        <w:t xml:space="preserve"> USO</w:t>
      </w:r>
      <w:r w:rsidR="00D1133C">
        <w:rPr>
          <w:color w:val="000000" w:themeColor="text1"/>
          <w:sz w:val="22"/>
          <w:szCs w:val="22"/>
        </w:rPr>
        <w:t xml:space="preserve"> is</w:t>
      </w:r>
      <w:r w:rsidR="005038D1">
        <w:rPr>
          <w:color w:val="000000" w:themeColor="text1"/>
          <w:sz w:val="22"/>
          <w:szCs w:val="22"/>
        </w:rPr>
        <w:t xml:space="preserve"> commit</w:t>
      </w:r>
      <w:r w:rsidR="00E46442">
        <w:rPr>
          <w:color w:val="000000" w:themeColor="text1"/>
          <w:sz w:val="22"/>
          <w:szCs w:val="22"/>
        </w:rPr>
        <w:t>ted</w:t>
      </w:r>
      <w:r w:rsidR="005038D1">
        <w:rPr>
          <w:color w:val="000000" w:themeColor="text1"/>
          <w:sz w:val="22"/>
          <w:szCs w:val="22"/>
        </w:rPr>
        <w:t xml:space="preserve"> to go where our service members are, no matter the location</w:t>
      </w:r>
      <w:r w:rsidR="000A28ED">
        <w:rPr>
          <w:color w:val="000000" w:themeColor="text1"/>
          <w:sz w:val="22"/>
          <w:szCs w:val="22"/>
        </w:rPr>
        <w:t>,</w:t>
      </w:r>
      <w:r w:rsidRPr="0013121D">
        <w:rPr>
          <w:color w:val="000000" w:themeColor="text1"/>
          <w:sz w:val="22"/>
          <w:szCs w:val="22"/>
        </w:rPr>
        <w:t>”</w:t>
      </w:r>
      <w:r>
        <w:rPr>
          <w:color w:val="000000" w:themeColor="text1"/>
          <w:sz w:val="22"/>
          <w:szCs w:val="22"/>
        </w:rPr>
        <w:t xml:space="preserve"> said</w:t>
      </w:r>
      <w:r w:rsidR="006767DC">
        <w:rPr>
          <w:color w:val="auto"/>
          <w:sz w:val="22"/>
          <w:szCs w:val="22"/>
        </w:rPr>
        <w:t xml:space="preserve"> USO </w:t>
      </w:r>
      <w:r w:rsidR="00B853CC">
        <w:rPr>
          <w:color w:val="auto"/>
          <w:sz w:val="22"/>
          <w:szCs w:val="22"/>
        </w:rPr>
        <w:t>C</w:t>
      </w:r>
      <w:r w:rsidR="006767DC">
        <w:rPr>
          <w:color w:val="auto"/>
          <w:sz w:val="22"/>
          <w:szCs w:val="22"/>
        </w:rPr>
        <w:t xml:space="preserve">hief </w:t>
      </w:r>
      <w:r w:rsidR="00B853CC">
        <w:rPr>
          <w:color w:val="auto"/>
          <w:sz w:val="22"/>
          <w:szCs w:val="22"/>
        </w:rPr>
        <w:t>O</w:t>
      </w:r>
      <w:r w:rsidR="006767DC">
        <w:rPr>
          <w:color w:val="auto"/>
          <w:sz w:val="22"/>
          <w:szCs w:val="22"/>
        </w:rPr>
        <w:t xml:space="preserve">perating </w:t>
      </w:r>
      <w:r w:rsidR="00B853CC">
        <w:rPr>
          <w:color w:val="auto"/>
          <w:sz w:val="22"/>
          <w:szCs w:val="22"/>
        </w:rPr>
        <w:t>O</w:t>
      </w:r>
      <w:r w:rsidR="006767DC">
        <w:rPr>
          <w:color w:val="auto"/>
          <w:sz w:val="22"/>
          <w:szCs w:val="22"/>
        </w:rPr>
        <w:t>fficer</w:t>
      </w:r>
      <w:r w:rsidRPr="00B853CC" w:rsidR="00B853CC">
        <w:rPr>
          <w:color w:val="auto"/>
          <w:sz w:val="22"/>
          <w:szCs w:val="22"/>
        </w:rPr>
        <w:t xml:space="preserve"> </w:t>
      </w:r>
      <w:r w:rsidR="00B853CC">
        <w:rPr>
          <w:color w:val="auto"/>
          <w:sz w:val="22"/>
          <w:szCs w:val="22"/>
        </w:rPr>
        <w:t>Alan Reyes</w:t>
      </w:r>
      <w:r w:rsidR="006767DC">
        <w:rPr>
          <w:color w:val="auto"/>
          <w:sz w:val="22"/>
          <w:szCs w:val="22"/>
        </w:rPr>
        <w:t>.</w:t>
      </w:r>
      <w:r w:rsidRPr="00340E45" w:rsidR="00480DDC">
        <w:rPr>
          <w:color w:val="auto"/>
          <w:sz w:val="22"/>
          <w:szCs w:val="22"/>
        </w:rPr>
        <w:t xml:space="preserve"> </w:t>
      </w:r>
      <w:r w:rsidR="00EC5346">
        <w:rPr>
          <w:color w:val="auto"/>
          <w:sz w:val="22"/>
          <w:szCs w:val="22"/>
        </w:rPr>
        <w:t>“</w:t>
      </w:r>
      <w:r w:rsidR="009E092E">
        <w:rPr>
          <w:color w:val="auto"/>
          <w:sz w:val="22"/>
          <w:szCs w:val="22"/>
        </w:rPr>
        <w:t xml:space="preserve">Our centers provide a place </w:t>
      </w:r>
      <w:r w:rsidR="00B36CB0">
        <w:rPr>
          <w:color w:val="auto"/>
          <w:sz w:val="22"/>
          <w:szCs w:val="22"/>
        </w:rPr>
        <w:t xml:space="preserve">for service members </w:t>
      </w:r>
      <w:r w:rsidR="009E092E">
        <w:rPr>
          <w:color w:val="auto"/>
          <w:sz w:val="22"/>
          <w:szCs w:val="22"/>
        </w:rPr>
        <w:t xml:space="preserve">to </w:t>
      </w:r>
      <w:r w:rsidR="00B36CB0">
        <w:rPr>
          <w:color w:val="auto"/>
          <w:sz w:val="22"/>
          <w:szCs w:val="22"/>
        </w:rPr>
        <w:t xml:space="preserve">rest, </w:t>
      </w:r>
      <w:r w:rsidR="009E092E">
        <w:rPr>
          <w:color w:val="auto"/>
          <w:sz w:val="22"/>
          <w:szCs w:val="22"/>
        </w:rPr>
        <w:t>relax and connect</w:t>
      </w:r>
      <w:r w:rsidR="00B4013C">
        <w:rPr>
          <w:color w:val="auto"/>
          <w:sz w:val="22"/>
          <w:szCs w:val="22"/>
        </w:rPr>
        <w:t xml:space="preserve">. </w:t>
      </w:r>
      <w:r w:rsidR="00B440F8">
        <w:rPr>
          <w:color w:val="auto"/>
          <w:sz w:val="22"/>
          <w:szCs w:val="22"/>
        </w:rPr>
        <w:t>They</w:t>
      </w:r>
      <w:r w:rsidR="00967EEC">
        <w:rPr>
          <w:color w:val="000000" w:themeColor="text1"/>
          <w:sz w:val="22"/>
          <w:szCs w:val="22"/>
        </w:rPr>
        <w:t xml:space="preserve"> </w:t>
      </w:r>
      <w:r w:rsidR="00B4013C">
        <w:rPr>
          <w:color w:val="000000" w:themeColor="text1"/>
          <w:sz w:val="22"/>
          <w:szCs w:val="22"/>
        </w:rPr>
        <w:t xml:space="preserve">may </w:t>
      </w:r>
      <w:r w:rsidR="00204B82">
        <w:rPr>
          <w:color w:val="000000" w:themeColor="text1"/>
          <w:sz w:val="22"/>
          <w:szCs w:val="22"/>
        </w:rPr>
        <w:t xml:space="preserve">visit a </w:t>
      </w:r>
      <w:r w:rsidR="00726D2A">
        <w:rPr>
          <w:color w:val="000000" w:themeColor="text1"/>
          <w:sz w:val="22"/>
          <w:szCs w:val="22"/>
        </w:rPr>
        <w:t xml:space="preserve">USO </w:t>
      </w:r>
      <w:r w:rsidR="00204B82">
        <w:rPr>
          <w:color w:val="000000" w:themeColor="text1"/>
          <w:sz w:val="22"/>
          <w:szCs w:val="22"/>
        </w:rPr>
        <w:t xml:space="preserve">center to </w:t>
      </w:r>
      <w:r w:rsidR="00B4013C">
        <w:rPr>
          <w:color w:val="000000" w:themeColor="text1"/>
          <w:sz w:val="22"/>
          <w:szCs w:val="22"/>
        </w:rPr>
        <w:t>call family members</w:t>
      </w:r>
      <w:r w:rsidR="00A00C8B">
        <w:rPr>
          <w:color w:val="000000" w:themeColor="text1"/>
          <w:sz w:val="22"/>
          <w:szCs w:val="22"/>
        </w:rPr>
        <w:t xml:space="preserve">, </w:t>
      </w:r>
      <w:r w:rsidR="00E758D8">
        <w:rPr>
          <w:color w:val="000000" w:themeColor="text1"/>
          <w:sz w:val="22"/>
          <w:szCs w:val="22"/>
        </w:rPr>
        <w:t>play a video game with friends back home</w:t>
      </w:r>
      <w:r w:rsidR="00507507">
        <w:rPr>
          <w:color w:val="000000" w:themeColor="text1"/>
          <w:sz w:val="22"/>
          <w:szCs w:val="22"/>
        </w:rPr>
        <w:t xml:space="preserve"> or share a meal </w:t>
      </w:r>
      <w:r w:rsidR="000C3CAE">
        <w:rPr>
          <w:color w:val="000000" w:themeColor="text1"/>
          <w:sz w:val="22"/>
          <w:szCs w:val="22"/>
        </w:rPr>
        <w:t>over the holiday season</w:t>
      </w:r>
      <w:r w:rsidR="00E758D8">
        <w:rPr>
          <w:color w:val="000000" w:themeColor="text1"/>
          <w:sz w:val="22"/>
          <w:szCs w:val="22"/>
        </w:rPr>
        <w:t>.</w:t>
      </w:r>
      <w:r w:rsidR="00204B82">
        <w:rPr>
          <w:color w:val="000000" w:themeColor="text1"/>
          <w:sz w:val="22"/>
          <w:szCs w:val="22"/>
        </w:rPr>
        <w:t xml:space="preserve"> </w:t>
      </w:r>
      <w:r w:rsidR="00AB0DCF">
        <w:rPr>
          <w:color w:val="000000" w:themeColor="text1"/>
          <w:sz w:val="22"/>
          <w:szCs w:val="22"/>
        </w:rPr>
        <w:t>This is the icing on the cake to</w:t>
      </w:r>
      <w:r w:rsidR="00625D2E">
        <w:rPr>
          <w:color w:val="000000" w:themeColor="text1"/>
          <w:sz w:val="22"/>
          <w:szCs w:val="22"/>
        </w:rPr>
        <w:t xml:space="preserve"> celebrate</w:t>
      </w:r>
      <w:r w:rsidR="00775DC2">
        <w:rPr>
          <w:color w:val="000000" w:themeColor="text1"/>
          <w:sz w:val="22"/>
          <w:szCs w:val="22"/>
        </w:rPr>
        <w:t xml:space="preserve"> </w:t>
      </w:r>
      <w:r w:rsidR="001E444D">
        <w:rPr>
          <w:color w:val="000000" w:themeColor="text1"/>
          <w:sz w:val="22"/>
          <w:szCs w:val="22"/>
        </w:rPr>
        <w:t>the</w:t>
      </w:r>
      <w:r w:rsidR="00775DC2">
        <w:rPr>
          <w:color w:val="000000" w:themeColor="text1"/>
          <w:sz w:val="22"/>
          <w:szCs w:val="22"/>
        </w:rPr>
        <w:t xml:space="preserve"> birthday of </w:t>
      </w:r>
      <w:r w:rsidR="00726D2A">
        <w:rPr>
          <w:color w:val="000000" w:themeColor="text1"/>
          <w:sz w:val="22"/>
          <w:szCs w:val="22"/>
        </w:rPr>
        <w:t>our organization</w:t>
      </w:r>
      <w:r w:rsidR="00775DC2">
        <w:rPr>
          <w:color w:val="000000" w:themeColor="text1"/>
          <w:sz w:val="22"/>
          <w:szCs w:val="22"/>
        </w:rPr>
        <w:t xml:space="preserve"> with the</w:t>
      </w:r>
      <w:r w:rsidR="00F12A59">
        <w:rPr>
          <w:color w:val="000000" w:themeColor="text1"/>
          <w:sz w:val="22"/>
          <w:szCs w:val="22"/>
        </w:rPr>
        <w:t xml:space="preserve"> </w:t>
      </w:r>
      <w:r w:rsidR="008C4D51">
        <w:rPr>
          <w:color w:val="000000" w:themeColor="text1"/>
          <w:sz w:val="22"/>
          <w:szCs w:val="22"/>
        </w:rPr>
        <w:t xml:space="preserve">grand </w:t>
      </w:r>
      <w:r w:rsidR="00F12A59">
        <w:rPr>
          <w:color w:val="000000" w:themeColor="text1"/>
          <w:sz w:val="22"/>
          <w:szCs w:val="22"/>
        </w:rPr>
        <w:t xml:space="preserve">opening </w:t>
      </w:r>
      <w:r w:rsidR="00F5337B">
        <w:rPr>
          <w:color w:val="000000" w:themeColor="text1"/>
          <w:sz w:val="22"/>
          <w:szCs w:val="22"/>
        </w:rPr>
        <w:t xml:space="preserve">of </w:t>
      </w:r>
      <w:r w:rsidR="00AB0DCF">
        <w:rPr>
          <w:color w:val="000000" w:themeColor="text1"/>
          <w:sz w:val="22"/>
          <w:szCs w:val="22"/>
        </w:rPr>
        <w:t xml:space="preserve">these </w:t>
      </w:r>
      <w:r w:rsidR="00CB05CC">
        <w:rPr>
          <w:color w:val="000000" w:themeColor="text1"/>
          <w:sz w:val="22"/>
          <w:szCs w:val="22"/>
        </w:rPr>
        <w:t>three</w:t>
      </w:r>
      <w:r w:rsidR="0074632A">
        <w:rPr>
          <w:color w:val="000000" w:themeColor="text1"/>
          <w:sz w:val="22"/>
          <w:szCs w:val="22"/>
        </w:rPr>
        <w:t xml:space="preserve"> </w:t>
      </w:r>
      <w:r w:rsidR="008C4D51">
        <w:rPr>
          <w:color w:val="000000" w:themeColor="text1"/>
          <w:sz w:val="22"/>
          <w:szCs w:val="22"/>
        </w:rPr>
        <w:t xml:space="preserve">new </w:t>
      </w:r>
      <w:r w:rsidR="00AB0DCF">
        <w:rPr>
          <w:color w:val="000000" w:themeColor="text1"/>
          <w:sz w:val="22"/>
          <w:szCs w:val="22"/>
        </w:rPr>
        <w:t>centers</w:t>
      </w:r>
      <w:r w:rsidR="009313D0">
        <w:rPr>
          <w:color w:val="000000" w:themeColor="text1"/>
          <w:sz w:val="22"/>
          <w:szCs w:val="22"/>
        </w:rPr>
        <w:t>.”</w:t>
      </w:r>
    </w:p>
    <w:p w:rsidR="00480DDC" w:rsidP="00DD5907" w:rsidRDefault="00480DDC" w14:paraId="405863A7" w14:textId="19F3E599">
      <w:pPr>
        <w:pStyle w:val="Default"/>
        <w:rPr>
          <w:color w:val="000000" w:themeColor="text1"/>
          <w:sz w:val="22"/>
          <w:szCs w:val="22"/>
        </w:rPr>
      </w:pPr>
    </w:p>
    <w:p w:rsidRPr="002E4355" w:rsidR="00117B30" w:rsidP="00EC21E5" w:rsidRDefault="00A9290F" w14:paraId="5A33148B" w14:textId="664ADEA4">
      <w:pPr>
        <w:spacing w:line="240" w:lineRule="auto"/>
      </w:pPr>
      <w:r w:rsidRPr="002F4FA7">
        <w:t xml:space="preserve">The </w:t>
      </w:r>
      <w:r w:rsidRPr="00563807">
        <w:rPr>
          <w:rFonts w:ascii="Calibri" w:hAnsi="Calibri" w:eastAsia="Calibri" w:cs="Calibri"/>
        </w:rPr>
        <w:t>USO Utah</w:t>
      </w:r>
      <w:r w:rsidRPr="00563807" w:rsidR="00904A33">
        <w:rPr>
          <w:rFonts w:ascii="Calibri" w:hAnsi="Calibri" w:eastAsia="Calibri" w:cs="Calibri"/>
        </w:rPr>
        <w:t xml:space="preserve"> </w:t>
      </w:r>
      <w:r w:rsidRPr="00563807" w:rsidR="00FC5BFF">
        <w:rPr>
          <w:rFonts w:ascii="Calibri" w:hAnsi="Calibri" w:eastAsia="Calibri" w:cs="Calibri"/>
        </w:rPr>
        <w:t>air</w:t>
      </w:r>
      <w:r w:rsidR="00FC5BFF">
        <w:rPr>
          <w:rFonts w:ascii="Calibri" w:hAnsi="Calibri" w:eastAsia="Calibri" w:cs="Calibri"/>
        </w:rPr>
        <w:t>p</w:t>
      </w:r>
      <w:r w:rsidRPr="00563807" w:rsidR="00FC5BFF">
        <w:rPr>
          <w:rFonts w:ascii="Calibri" w:hAnsi="Calibri" w:eastAsia="Calibri" w:cs="Calibri"/>
        </w:rPr>
        <w:t>ort</w:t>
      </w:r>
      <w:r w:rsidRPr="00563807">
        <w:rPr>
          <w:rFonts w:ascii="Calibri" w:hAnsi="Calibri" w:eastAsia="Calibri" w:cs="Calibri"/>
        </w:rPr>
        <w:t xml:space="preserve"> center </w:t>
      </w:r>
      <w:r w:rsidRPr="00563807" w:rsidR="00904A33">
        <w:rPr>
          <w:rFonts w:ascii="Calibri" w:hAnsi="Calibri" w:eastAsia="Calibri" w:cs="Calibri"/>
        </w:rPr>
        <w:t>in</w:t>
      </w:r>
      <w:r w:rsidRPr="00563807">
        <w:rPr>
          <w:rFonts w:ascii="Calibri" w:hAnsi="Calibri" w:eastAsia="Calibri" w:cs="Calibri"/>
        </w:rPr>
        <w:t xml:space="preserve"> Salt Lake City will be a</w:t>
      </w:r>
      <w:r w:rsidRPr="00563807" w:rsidR="00A332F7">
        <w:rPr>
          <w:rFonts w:ascii="Calibri" w:hAnsi="Calibri" w:eastAsia="Calibri" w:cs="Calibri"/>
        </w:rPr>
        <w:t xml:space="preserve"> nearly 1,000-</w:t>
      </w:r>
      <w:r w:rsidRPr="00563807">
        <w:rPr>
          <w:rFonts w:ascii="Calibri" w:hAnsi="Calibri" w:eastAsia="Calibri" w:cs="Calibri"/>
        </w:rPr>
        <w:t>square</w:t>
      </w:r>
      <w:r w:rsidRPr="00563807" w:rsidR="0012477E">
        <w:rPr>
          <w:rFonts w:ascii="Calibri" w:hAnsi="Calibri" w:eastAsia="Calibri" w:cs="Calibri"/>
        </w:rPr>
        <w:t>-</w:t>
      </w:r>
      <w:r w:rsidRPr="00563807">
        <w:rPr>
          <w:rFonts w:ascii="Calibri" w:hAnsi="Calibri" w:eastAsia="Calibri" w:cs="Calibri"/>
        </w:rPr>
        <w:t>foot facility provid</w:t>
      </w:r>
      <w:r w:rsidRPr="00563807" w:rsidR="0035761F">
        <w:rPr>
          <w:rFonts w:ascii="Calibri" w:hAnsi="Calibri" w:eastAsia="Calibri" w:cs="Calibri"/>
        </w:rPr>
        <w:t>ing</w:t>
      </w:r>
      <w:r w:rsidRPr="00563807">
        <w:rPr>
          <w:rFonts w:ascii="Calibri" w:hAnsi="Calibri" w:eastAsia="Calibri" w:cs="Calibri"/>
        </w:rPr>
        <w:t xml:space="preserve"> amenities and outreach programs to the current members of the military and their dependent family members. Center amenities will include comfortable furniture for resting, computers and Wi-Fi access, </w:t>
      </w:r>
      <w:r w:rsidRPr="00563807" w:rsidR="00B853CC">
        <w:rPr>
          <w:rFonts w:ascii="Calibri" w:hAnsi="Calibri" w:eastAsia="Calibri" w:cs="Calibri"/>
        </w:rPr>
        <w:t xml:space="preserve">and </w:t>
      </w:r>
      <w:r w:rsidRPr="00563807">
        <w:rPr>
          <w:rFonts w:ascii="Calibri" w:hAnsi="Calibri" w:eastAsia="Calibri" w:cs="Calibri"/>
        </w:rPr>
        <w:t xml:space="preserve">complimentary </w:t>
      </w:r>
      <w:r w:rsidRPr="00563807" w:rsidR="00090601">
        <w:rPr>
          <w:rFonts w:ascii="Calibri" w:hAnsi="Calibri" w:eastAsia="Calibri" w:cs="Calibri"/>
        </w:rPr>
        <w:t>snacks</w:t>
      </w:r>
      <w:r w:rsidRPr="00563807">
        <w:rPr>
          <w:rFonts w:ascii="Calibri" w:hAnsi="Calibri" w:eastAsia="Calibri" w:cs="Calibri"/>
        </w:rPr>
        <w:t xml:space="preserve"> and beverages</w:t>
      </w:r>
      <w:r w:rsidRPr="00563807" w:rsidR="00904A33">
        <w:rPr>
          <w:rFonts w:ascii="Calibri" w:hAnsi="Calibri" w:eastAsia="Calibri" w:cs="Calibri"/>
        </w:rPr>
        <w:t>. The center will also have</w:t>
      </w:r>
      <w:r w:rsidRPr="00563807">
        <w:rPr>
          <w:rFonts w:ascii="Calibri" w:hAnsi="Calibri" w:eastAsia="Calibri" w:cs="Calibri"/>
        </w:rPr>
        <w:t xml:space="preserve"> a lounge area with TV entertainment, </w:t>
      </w:r>
      <w:r w:rsidRPr="00563807" w:rsidR="00914889">
        <w:rPr>
          <w:rFonts w:ascii="Calibri" w:hAnsi="Calibri" w:eastAsia="Calibri" w:cs="Calibri"/>
        </w:rPr>
        <w:t>movies,</w:t>
      </w:r>
      <w:r w:rsidRPr="00563807">
        <w:rPr>
          <w:rFonts w:ascii="Calibri" w:hAnsi="Calibri" w:eastAsia="Calibri" w:cs="Calibri"/>
        </w:rPr>
        <w:t xml:space="preserve"> and family </w:t>
      </w:r>
      <w:r w:rsidRPr="00563807" w:rsidR="00117B30">
        <w:rPr>
          <w:rFonts w:ascii="Calibri" w:hAnsi="Calibri" w:eastAsia="Calibri" w:cs="Calibri"/>
        </w:rPr>
        <w:t xml:space="preserve">games. </w:t>
      </w:r>
    </w:p>
    <w:p w:rsidRPr="002E4355" w:rsidR="00A9290F" w:rsidP="00EC21E5" w:rsidRDefault="006E7939" w14:paraId="149D47B3" w14:textId="70BF6DB7">
      <w:pPr>
        <w:spacing w:line="240" w:lineRule="auto"/>
      </w:pPr>
      <w:r w:rsidRPr="00563807">
        <w:rPr>
          <w:rFonts w:ascii="Calibri" w:hAnsi="Calibri" w:eastAsia="Calibri" w:cs="Calibri"/>
        </w:rPr>
        <w:t>“The USO goes where our troops go</w:t>
      </w:r>
      <w:r w:rsidRPr="00563807" w:rsidR="00904A33">
        <w:rPr>
          <w:rFonts w:ascii="Calibri" w:hAnsi="Calibri" w:eastAsia="Calibri" w:cs="Calibri"/>
        </w:rPr>
        <w:t>,</w:t>
      </w:r>
      <w:r w:rsidRPr="00563807">
        <w:rPr>
          <w:rFonts w:ascii="Calibri" w:hAnsi="Calibri" w:eastAsia="Calibri" w:cs="Calibri"/>
        </w:rPr>
        <w:t xml:space="preserve"> and we’re proud to support our military service members and families serving, training and traveling through Utah,” said USO West </w:t>
      </w:r>
      <w:r w:rsidRPr="00563807" w:rsidR="00B6544F">
        <w:rPr>
          <w:rFonts w:ascii="Calibri" w:hAnsi="Calibri" w:eastAsia="Calibri" w:cs="Calibri"/>
        </w:rPr>
        <w:t xml:space="preserve">Regional </w:t>
      </w:r>
      <w:r w:rsidRPr="00563807">
        <w:rPr>
          <w:rFonts w:ascii="Calibri" w:hAnsi="Calibri" w:eastAsia="Calibri" w:cs="Calibri"/>
        </w:rPr>
        <w:t xml:space="preserve">President Bob Kurkjian. </w:t>
      </w:r>
    </w:p>
    <w:p w:rsidRPr="002E4355" w:rsidR="003D1A47" w:rsidP="68389A22" w:rsidRDefault="006E0093" w14:paraId="34CC532D" w14:textId="5315D192">
      <w:r w:rsidRPr="002E4355">
        <w:t xml:space="preserve">The </w:t>
      </w:r>
      <w:r w:rsidRPr="00563807" w:rsidR="00D3248B">
        <w:t xml:space="preserve">USO Tumon Bay </w:t>
      </w:r>
      <w:r w:rsidRPr="00563807" w:rsidR="00A9290F">
        <w:t xml:space="preserve">center </w:t>
      </w:r>
      <w:r w:rsidRPr="00563807" w:rsidR="00D3248B">
        <w:t xml:space="preserve">serves more than </w:t>
      </w:r>
      <w:r w:rsidRPr="00563807" w:rsidR="00AB5061">
        <w:t>2</w:t>
      </w:r>
      <w:r w:rsidRPr="00563807" w:rsidR="00D3248B">
        <w:t xml:space="preserve">0,000 service members of </w:t>
      </w:r>
      <w:r w:rsidRPr="002E4355" w:rsidR="00D3248B">
        <w:t>all six service branches permanently assigned to Guam</w:t>
      </w:r>
      <w:r w:rsidRPr="002E4355" w:rsidR="00904A33">
        <w:t xml:space="preserve">. It also supports </w:t>
      </w:r>
      <w:r w:rsidRPr="002E4355" w:rsidR="00C17E9C">
        <w:t xml:space="preserve">more than 50,000 </w:t>
      </w:r>
      <w:r w:rsidRPr="002E4355" w:rsidR="00904A33">
        <w:t xml:space="preserve">service members </w:t>
      </w:r>
      <w:r w:rsidRPr="002E4355" w:rsidR="00C17E9C">
        <w:t xml:space="preserve">annually </w:t>
      </w:r>
      <w:r w:rsidRPr="002E4355" w:rsidR="00D3248B">
        <w:t xml:space="preserve">deployed to the island, on visiting Pacific Fleet ships or transiting through to other Indo-Pacific theater destinations. </w:t>
      </w:r>
    </w:p>
    <w:p w:rsidRPr="00AB5061" w:rsidR="00480DDC" w:rsidP="68389A22" w:rsidRDefault="00D3248B" w14:paraId="7474EE5C" w14:textId="24B21D01">
      <w:pPr>
        <w:rPr>
          <w:color w:val="0E101A"/>
        </w:rPr>
      </w:pPr>
      <w:r w:rsidRPr="1F0E569A">
        <w:rPr>
          <w:color w:val="0E101A"/>
        </w:rPr>
        <w:t xml:space="preserve">The new center </w:t>
      </w:r>
      <w:r w:rsidRPr="1F0E569A" w:rsidR="00F5284E">
        <w:rPr>
          <w:color w:val="0E101A"/>
        </w:rPr>
        <w:t xml:space="preserve">at </w:t>
      </w:r>
      <w:r w:rsidRPr="0062433B" w:rsidR="75099D8E">
        <w:rPr>
          <w:rFonts w:eastAsiaTheme="minorEastAsia"/>
          <w:color w:val="242424"/>
        </w:rPr>
        <w:t>Dusit Hotels-The Plaza</w:t>
      </w:r>
      <w:r w:rsidRPr="1F0E569A" w:rsidR="00F5284E">
        <w:rPr>
          <w:color w:val="0E101A"/>
        </w:rPr>
        <w:t xml:space="preserve"> </w:t>
      </w:r>
      <w:r w:rsidRPr="1F0E569A">
        <w:rPr>
          <w:color w:val="0E101A"/>
        </w:rPr>
        <w:t xml:space="preserve">will be outfitted to offer an array of free services including </w:t>
      </w:r>
      <w:r w:rsidRPr="001C7BD5">
        <w:rPr>
          <w:color w:val="0E101A"/>
        </w:rPr>
        <w:t>high-speed</w:t>
      </w:r>
      <w:r w:rsidRPr="1F0E569A">
        <w:rPr>
          <w:color w:val="0E101A"/>
        </w:rPr>
        <w:t xml:space="preserve"> fiber internet, a sports lounge</w:t>
      </w:r>
      <w:r w:rsidRPr="00EC6860">
        <w:rPr>
          <w:color w:val="0E101A"/>
        </w:rPr>
        <w:t>/</w:t>
      </w:r>
      <w:r w:rsidRPr="1F0E569A">
        <w:rPr>
          <w:color w:val="0E101A"/>
        </w:rPr>
        <w:t>gaming room with big</w:t>
      </w:r>
      <w:r w:rsidRPr="0018720D">
        <w:rPr>
          <w:color w:val="0E101A"/>
        </w:rPr>
        <w:t>-</w:t>
      </w:r>
      <w:r w:rsidRPr="1F0E569A">
        <w:rPr>
          <w:color w:val="0E101A"/>
        </w:rPr>
        <w:t>screen televisions, a caf</w:t>
      </w:r>
      <w:r w:rsidR="0089090D">
        <w:rPr>
          <w:color w:val="0E101A"/>
        </w:rPr>
        <w:t>e</w:t>
      </w:r>
      <w:r w:rsidRPr="1F0E569A">
        <w:rPr>
          <w:color w:val="0E101A"/>
        </w:rPr>
        <w:t xml:space="preserve">, reading areas, massage chairs </w:t>
      </w:r>
      <w:r w:rsidRPr="1F0E569A">
        <w:rPr>
          <w:rFonts w:eastAsiaTheme="minorEastAsia"/>
        </w:rPr>
        <w:t>and a conference room reservable for private meetings.</w:t>
      </w:r>
      <w:r w:rsidRPr="1F0E569A">
        <w:rPr>
          <w:color w:val="0E101A"/>
        </w:rPr>
        <w:t xml:space="preserve"> </w:t>
      </w:r>
    </w:p>
    <w:p w:rsidR="00307AB2" w:rsidP="00307AB2" w:rsidRDefault="00307AB2" w14:paraId="304FCA81" w14:textId="19A10B20">
      <w:r w:rsidRPr="00AB5061">
        <w:t xml:space="preserve">“There are approximately 160,000-plus </w:t>
      </w:r>
      <w:r w:rsidR="00D74D89">
        <w:t xml:space="preserve">military </w:t>
      </w:r>
      <w:r w:rsidRPr="00AB5061">
        <w:t>hotel stays in Tumon each year, and on any given day, more than 2,000</w:t>
      </w:r>
      <w:r w:rsidRPr="00AB5061" w:rsidDel="00CE27F2">
        <w:t xml:space="preserve"> </w:t>
      </w:r>
      <w:r w:rsidRPr="00AB5061">
        <w:t xml:space="preserve">military </w:t>
      </w:r>
      <w:r w:rsidR="00EE0EAA">
        <w:t xml:space="preserve">members </w:t>
      </w:r>
      <w:r w:rsidRPr="00AB5061">
        <w:t>reside in Tumon hotels</w:t>
      </w:r>
      <w:r w:rsidRPr="00AB5061" w:rsidR="001A40CC">
        <w:t>,” said</w:t>
      </w:r>
      <w:r w:rsidR="007B3AD1">
        <w:t xml:space="preserve"> </w:t>
      </w:r>
      <w:r w:rsidRPr="00AB5061" w:rsidR="001A40CC">
        <w:t>USO Pacific Regional Vice President</w:t>
      </w:r>
      <w:r w:rsidRPr="007B3AD1" w:rsidR="007B3AD1">
        <w:t xml:space="preserve"> </w:t>
      </w:r>
      <w:r w:rsidRPr="00AB5061" w:rsidR="007B3AD1">
        <w:t>Scott Maskery</w:t>
      </w:r>
      <w:r w:rsidRPr="00AB5061" w:rsidR="001A40CC">
        <w:t>.</w:t>
      </w:r>
      <w:r w:rsidRPr="00AB5061">
        <w:t xml:space="preserve"> </w:t>
      </w:r>
      <w:r w:rsidR="007B3AD1">
        <w:t>“</w:t>
      </w:r>
      <w:r w:rsidRPr="00AB5061">
        <w:t xml:space="preserve">A center located </w:t>
      </w:r>
      <w:r w:rsidRPr="00AB5061" w:rsidR="002F2C4C">
        <w:t>here</w:t>
      </w:r>
      <w:r w:rsidRPr="00AB5061">
        <w:t xml:space="preserve"> allows the USO to welcome our military service members in the heart of Tumon’s vibrant activities.”</w:t>
      </w:r>
    </w:p>
    <w:p w:rsidRPr="006E459A" w:rsidR="008C340A" w:rsidP="00307AB2" w:rsidRDefault="001E116B" w14:paraId="4E8CE20C" w14:textId="214796ED">
      <w:pPr>
        <w:rPr>
          <w:rFonts w:eastAsia="Times New Roman"/>
        </w:rPr>
      </w:pPr>
      <w:r w:rsidRPr="002E4355">
        <w:rPr>
          <w:shd w:val="clear" w:color="auto" w:fill="FFFFFF"/>
        </w:rPr>
        <w:t xml:space="preserve">The </w:t>
      </w:r>
      <w:r w:rsidRPr="002E4355" w:rsidR="00416DE8">
        <w:rPr>
          <w:shd w:val="clear" w:color="auto" w:fill="FFFFFF"/>
        </w:rPr>
        <w:t>USO Grafenwoehr</w:t>
      </w:r>
      <w:r w:rsidRPr="002E4355" w:rsidR="004125C8">
        <w:rPr>
          <w:shd w:val="clear" w:color="auto" w:fill="FFFFFF"/>
        </w:rPr>
        <w:t xml:space="preserve"> </w:t>
      </w:r>
      <w:r w:rsidRPr="002E4355" w:rsidR="00022435">
        <w:rPr>
          <w:shd w:val="clear" w:color="auto" w:fill="FFFFFF"/>
        </w:rPr>
        <w:t xml:space="preserve">center </w:t>
      </w:r>
      <w:r w:rsidRPr="002E4355" w:rsidR="004125C8">
        <w:rPr>
          <w:shd w:val="clear" w:color="auto" w:fill="FFFFFF"/>
        </w:rPr>
        <w:t>in Germany</w:t>
      </w:r>
      <w:r w:rsidRPr="002E4355" w:rsidR="00416DE8">
        <w:rPr>
          <w:shd w:val="clear" w:color="auto" w:fill="FFFFFF"/>
        </w:rPr>
        <w:t xml:space="preserve"> is </w:t>
      </w:r>
      <w:r w:rsidRPr="002E4355" w:rsidR="00C13890">
        <w:rPr>
          <w:shd w:val="clear" w:color="auto" w:fill="FFFFFF"/>
        </w:rPr>
        <w:t>also</w:t>
      </w:r>
      <w:r w:rsidRPr="002E4355" w:rsidR="00A42FA9">
        <w:rPr>
          <w:shd w:val="clear" w:color="auto" w:fill="FFFFFF"/>
        </w:rPr>
        <w:t xml:space="preserve"> celebrating </w:t>
      </w:r>
      <w:r w:rsidRPr="002E4355" w:rsidR="00AA5E53">
        <w:rPr>
          <w:shd w:val="clear" w:color="auto" w:fill="FFFFFF"/>
        </w:rPr>
        <w:t>the organization’s birthday with a</w:t>
      </w:r>
      <w:r w:rsidRPr="002E4355" w:rsidR="00C13890">
        <w:rPr>
          <w:shd w:val="clear" w:color="auto" w:fill="FFFFFF"/>
        </w:rPr>
        <w:t xml:space="preserve"> re</w:t>
      </w:r>
      <w:r w:rsidRPr="002E4355" w:rsidR="00416DE8">
        <w:rPr>
          <w:shd w:val="clear" w:color="auto" w:fill="FFFFFF"/>
        </w:rPr>
        <w:t xml:space="preserve">opening </w:t>
      </w:r>
      <w:r w:rsidRPr="002E4355" w:rsidR="00907015">
        <w:rPr>
          <w:shd w:val="clear" w:color="auto" w:fill="FFFFFF"/>
        </w:rPr>
        <w:t>to support more than 40,000</w:t>
      </w:r>
      <w:r w:rsidRPr="002E4355" w:rsidR="00746549">
        <w:rPr>
          <w:shd w:val="clear" w:color="auto" w:fill="FFFFFF"/>
        </w:rPr>
        <w:t xml:space="preserve"> service members and their families located </w:t>
      </w:r>
      <w:r w:rsidRPr="002E4355" w:rsidR="00860B10">
        <w:rPr>
          <w:shd w:val="clear" w:color="auto" w:fill="FFFFFF"/>
        </w:rPr>
        <w:t xml:space="preserve">at </w:t>
      </w:r>
      <w:r w:rsidRPr="002E4355" w:rsidR="001005F7">
        <w:rPr>
          <w:shd w:val="clear" w:color="auto" w:fill="FFFFFF"/>
        </w:rPr>
        <w:t>U.S. Army</w:t>
      </w:r>
      <w:r w:rsidRPr="002E4355" w:rsidR="003C6EFC">
        <w:rPr>
          <w:shd w:val="clear" w:color="auto" w:fill="FFFFFF"/>
        </w:rPr>
        <w:t xml:space="preserve"> Garrison</w:t>
      </w:r>
      <w:r w:rsidRPr="002E4355" w:rsidR="00CF5370">
        <w:rPr>
          <w:shd w:val="clear" w:color="auto" w:fill="FFFFFF"/>
        </w:rPr>
        <w:t xml:space="preserve"> in</w:t>
      </w:r>
      <w:r w:rsidRPr="002E4355" w:rsidR="00746549">
        <w:rPr>
          <w:shd w:val="clear" w:color="auto" w:fill="FFFFFF"/>
        </w:rPr>
        <w:t xml:space="preserve"> Bavaria</w:t>
      </w:r>
      <w:r w:rsidRPr="002E4355" w:rsidR="00496038">
        <w:rPr>
          <w:shd w:val="clear" w:color="auto" w:fill="FFFFFF"/>
        </w:rPr>
        <w:t xml:space="preserve">. </w:t>
      </w:r>
      <w:r w:rsidRPr="002E4355" w:rsidR="006E459A">
        <w:rPr>
          <w:shd w:val="clear" w:color="auto" w:fill="FFFFFF"/>
        </w:rPr>
        <w:t xml:space="preserve">The </w:t>
      </w:r>
      <w:r w:rsidRPr="002E4355" w:rsidR="00427D9D">
        <w:rPr>
          <w:shd w:val="clear" w:color="auto" w:fill="FFFFFF"/>
        </w:rPr>
        <w:t xml:space="preserve">fully </w:t>
      </w:r>
      <w:r w:rsidRPr="002E4355" w:rsidR="006E459A">
        <w:rPr>
          <w:shd w:val="clear" w:color="auto" w:fill="FFFFFF"/>
        </w:rPr>
        <w:t>renovated</w:t>
      </w:r>
      <w:r w:rsidRPr="002E4355" w:rsidR="00550B74">
        <w:rPr>
          <w:shd w:val="clear" w:color="auto" w:fill="FFFFFF"/>
        </w:rPr>
        <w:t xml:space="preserve"> center</w:t>
      </w:r>
      <w:r w:rsidRPr="002E4355" w:rsidR="009E1352">
        <w:rPr>
          <w:shd w:val="clear" w:color="auto" w:fill="FFFFFF"/>
        </w:rPr>
        <w:t xml:space="preserve"> with</w:t>
      </w:r>
      <w:r w:rsidRPr="002E4355" w:rsidR="0094520E">
        <w:rPr>
          <w:shd w:val="clear" w:color="auto" w:fill="FFFFFF"/>
        </w:rPr>
        <w:t xml:space="preserve"> </w:t>
      </w:r>
      <w:r w:rsidRPr="002E4355" w:rsidR="00C925E2">
        <w:rPr>
          <w:shd w:val="clear" w:color="auto" w:fill="FFFFFF"/>
        </w:rPr>
        <w:t>11,000</w:t>
      </w:r>
      <w:r w:rsidRPr="002E4355" w:rsidR="00342484">
        <w:rPr>
          <w:shd w:val="clear" w:color="auto" w:fill="FFFFFF"/>
        </w:rPr>
        <w:t>-plus</w:t>
      </w:r>
      <w:r w:rsidRPr="002E4355" w:rsidR="00C925E2">
        <w:rPr>
          <w:shd w:val="clear" w:color="auto" w:fill="FFFFFF"/>
        </w:rPr>
        <w:t xml:space="preserve"> square f</w:t>
      </w:r>
      <w:r w:rsidRPr="002E4355" w:rsidR="009E1352">
        <w:rPr>
          <w:shd w:val="clear" w:color="auto" w:fill="FFFFFF"/>
        </w:rPr>
        <w:t>ee</w:t>
      </w:r>
      <w:r w:rsidRPr="002E4355" w:rsidR="00C925E2">
        <w:rPr>
          <w:shd w:val="clear" w:color="auto" w:fill="FFFFFF"/>
        </w:rPr>
        <w:t xml:space="preserve">t </w:t>
      </w:r>
      <w:r w:rsidRPr="002E4355" w:rsidR="000A28ED">
        <w:rPr>
          <w:shd w:val="clear" w:color="auto" w:fill="FFFFFF"/>
        </w:rPr>
        <w:t xml:space="preserve">will </w:t>
      </w:r>
      <w:r w:rsidRPr="00563807" w:rsidR="00550B74">
        <w:rPr>
          <w:rFonts w:eastAsia="Times New Roman"/>
        </w:rPr>
        <w:t>now include</w:t>
      </w:r>
      <w:r w:rsidRPr="00563807" w:rsidR="006E459A">
        <w:rPr>
          <w:rFonts w:eastAsia="Times New Roman"/>
        </w:rPr>
        <w:t xml:space="preserve"> floor</w:t>
      </w:r>
      <w:r w:rsidRPr="00563807" w:rsidR="00E17721">
        <w:rPr>
          <w:rFonts w:eastAsia="Times New Roman"/>
        </w:rPr>
        <w:t>-</w:t>
      </w:r>
      <w:r w:rsidRPr="00563807" w:rsidR="006E459A">
        <w:rPr>
          <w:rFonts w:eastAsia="Times New Roman"/>
        </w:rPr>
        <w:t>to</w:t>
      </w:r>
      <w:r w:rsidRPr="00563807" w:rsidR="00E17721">
        <w:rPr>
          <w:rFonts w:eastAsia="Times New Roman"/>
        </w:rPr>
        <w:t>-</w:t>
      </w:r>
      <w:r w:rsidRPr="00563807" w:rsidR="006E459A">
        <w:rPr>
          <w:rFonts w:eastAsia="Times New Roman"/>
        </w:rPr>
        <w:t xml:space="preserve">ceiling </w:t>
      </w:r>
      <w:r w:rsidR="00640784">
        <w:rPr>
          <w:rFonts w:eastAsia="Times New Roman"/>
        </w:rPr>
        <w:t xml:space="preserve">wall </w:t>
      </w:r>
      <w:r w:rsidR="00C53252">
        <w:rPr>
          <w:rFonts w:eastAsia="Times New Roman"/>
        </w:rPr>
        <w:t>panels</w:t>
      </w:r>
      <w:r w:rsidRPr="006E459A" w:rsidR="00C53252">
        <w:rPr>
          <w:rFonts w:eastAsia="Times New Roman"/>
        </w:rPr>
        <w:t xml:space="preserve"> </w:t>
      </w:r>
      <w:r w:rsidRPr="006E459A" w:rsidR="006E459A">
        <w:rPr>
          <w:rFonts w:eastAsia="Times New Roman"/>
        </w:rPr>
        <w:t>for the gaming room and movie theater</w:t>
      </w:r>
      <w:r w:rsidR="00AE2C20">
        <w:rPr>
          <w:rFonts w:eastAsia="Times New Roman"/>
        </w:rPr>
        <w:t xml:space="preserve"> as well as</w:t>
      </w:r>
      <w:r w:rsidR="000A28ED">
        <w:rPr>
          <w:rFonts w:eastAsia="Times New Roman"/>
        </w:rPr>
        <w:t xml:space="preserve"> a</w:t>
      </w:r>
      <w:r w:rsidRPr="006E459A" w:rsidR="006E459A">
        <w:rPr>
          <w:rFonts w:eastAsia="Times New Roman"/>
        </w:rPr>
        <w:t xml:space="preserve"> </w:t>
      </w:r>
      <w:r w:rsidR="00AC53D2">
        <w:rPr>
          <w:rFonts w:eastAsia="Times New Roman"/>
        </w:rPr>
        <w:t>remodeled</w:t>
      </w:r>
      <w:r w:rsidRPr="006E459A" w:rsidR="006E459A">
        <w:rPr>
          <w:rFonts w:eastAsia="Times New Roman"/>
        </w:rPr>
        <w:t xml:space="preserve"> kitchen</w:t>
      </w:r>
      <w:r w:rsidR="00AE2C20">
        <w:rPr>
          <w:rFonts w:eastAsia="Times New Roman"/>
        </w:rPr>
        <w:t xml:space="preserve">, </w:t>
      </w:r>
      <w:proofErr w:type="gramStart"/>
      <w:r w:rsidR="00AE2C20">
        <w:rPr>
          <w:rFonts w:eastAsia="Times New Roman"/>
        </w:rPr>
        <w:t>restrooms</w:t>
      </w:r>
      <w:proofErr w:type="gramEnd"/>
      <w:r w:rsidR="00AE2C20">
        <w:rPr>
          <w:rFonts w:eastAsia="Times New Roman"/>
        </w:rPr>
        <w:t xml:space="preserve"> and </w:t>
      </w:r>
      <w:r w:rsidRPr="006E459A" w:rsidR="006E459A">
        <w:rPr>
          <w:rFonts w:eastAsia="Times New Roman"/>
        </w:rPr>
        <w:t>offices</w:t>
      </w:r>
      <w:r w:rsidR="00C30B7B">
        <w:rPr>
          <w:rFonts w:eastAsia="Times New Roman"/>
        </w:rPr>
        <w:t>.</w:t>
      </w:r>
      <w:r w:rsidRPr="006E459A" w:rsidR="006E459A">
        <w:rPr>
          <w:rFonts w:eastAsia="Times New Roman"/>
        </w:rPr>
        <w:t xml:space="preserve"> </w:t>
      </w:r>
    </w:p>
    <w:p w:rsidRPr="00E55CF2" w:rsidR="00446ECE" w:rsidP="00307AB2" w:rsidRDefault="005407AA" w14:paraId="74411006" w14:textId="5CE94BF9">
      <w:pPr>
        <w:rPr>
          <w:rFonts w:ascii="Calibri" w:hAnsi="Calibri" w:cs="Calibri"/>
          <w:shd w:val="clear" w:color="auto" w:fill="FFFFFF"/>
        </w:rPr>
      </w:pPr>
      <w:r>
        <w:rPr>
          <w:rFonts w:cstheme="minorHAnsi"/>
          <w:shd w:val="clear" w:color="auto" w:fill="FFFFFF"/>
        </w:rPr>
        <w:t>“</w:t>
      </w:r>
      <w:r w:rsidRPr="00563807" w:rsidR="00D24AC2">
        <w:rPr>
          <w:rFonts w:cstheme="minorHAnsi"/>
          <w:shd w:val="clear" w:color="auto" w:fill="FFFFFF"/>
        </w:rPr>
        <w:t xml:space="preserve">USO has connected service members </w:t>
      </w:r>
      <w:r w:rsidRPr="00563807" w:rsidR="00672999">
        <w:rPr>
          <w:rFonts w:cstheme="minorHAnsi"/>
          <w:shd w:val="clear" w:color="auto" w:fill="FFFFFF"/>
        </w:rPr>
        <w:t>to</w:t>
      </w:r>
      <w:r w:rsidRPr="00563807" w:rsidR="00D3375A">
        <w:rPr>
          <w:rFonts w:cstheme="minorHAnsi"/>
          <w:shd w:val="clear" w:color="auto" w:fill="FFFFFF"/>
        </w:rPr>
        <w:t xml:space="preserve"> family,</w:t>
      </w:r>
      <w:r w:rsidRPr="00563807" w:rsidR="00D24AC2">
        <w:rPr>
          <w:rFonts w:cstheme="minorHAnsi"/>
          <w:shd w:val="clear" w:color="auto" w:fill="FFFFFF"/>
        </w:rPr>
        <w:t xml:space="preserve"> home</w:t>
      </w:r>
      <w:r w:rsidRPr="00563807" w:rsidR="00D3375A">
        <w:rPr>
          <w:rFonts w:cstheme="minorHAnsi"/>
          <w:shd w:val="clear" w:color="auto" w:fill="FFFFFF"/>
        </w:rPr>
        <w:t xml:space="preserve"> and country</w:t>
      </w:r>
      <w:r w:rsidRPr="00563807" w:rsidR="00D24AC2">
        <w:rPr>
          <w:rFonts w:cstheme="minorHAnsi"/>
          <w:shd w:val="clear" w:color="auto" w:fill="FFFFFF"/>
        </w:rPr>
        <w:t xml:space="preserve"> since 1941</w:t>
      </w:r>
      <w:r w:rsidRPr="00563807" w:rsidR="007B3AD1">
        <w:rPr>
          <w:rFonts w:cstheme="minorHAnsi"/>
          <w:shd w:val="clear" w:color="auto" w:fill="FFFFFF"/>
        </w:rPr>
        <w:t>,</w:t>
      </w:r>
      <w:r w:rsidRPr="00563807" w:rsidR="00444115">
        <w:rPr>
          <w:rFonts w:cstheme="minorHAnsi"/>
          <w:shd w:val="clear" w:color="auto" w:fill="FFFFFF"/>
        </w:rPr>
        <w:t xml:space="preserve"> </w:t>
      </w:r>
      <w:r w:rsidRPr="00563807" w:rsidR="00676601">
        <w:rPr>
          <w:rFonts w:cstheme="minorHAnsi"/>
          <w:shd w:val="clear" w:color="auto" w:fill="FFFFFF"/>
        </w:rPr>
        <w:t xml:space="preserve">with </w:t>
      </w:r>
      <w:r w:rsidRPr="00563807" w:rsidR="00804EEA">
        <w:rPr>
          <w:rFonts w:cstheme="minorHAnsi"/>
          <w:shd w:val="clear" w:color="auto" w:fill="FFFFFF"/>
        </w:rPr>
        <w:t xml:space="preserve">our </w:t>
      </w:r>
      <w:r w:rsidRPr="00563807" w:rsidR="00676601">
        <w:rPr>
          <w:rFonts w:cstheme="minorHAnsi"/>
          <w:shd w:val="clear" w:color="auto" w:fill="FFFFFF"/>
        </w:rPr>
        <w:t xml:space="preserve">centers </w:t>
      </w:r>
      <w:r w:rsidRPr="00563807" w:rsidR="0035748D">
        <w:rPr>
          <w:rFonts w:cstheme="minorHAnsi"/>
          <w:shd w:val="clear" w:color="auto" w:fill="FFFFFF"/>
        </w:rPr>
        <w:t>as</w:t>
      </w:r>
      <w:r w:rsidRPr="00563807" w:rsidR="00676601">
        <w:rPr>
          <w:rFonts w:cstheme="minorHAnsi"/>
          <w:shd w:val="clear" w:color="auto" w:fill="FFFFFF"/>
        </w:rPr>
        <w:t xml:space="preserve"> a key</w:t>
      </w:r>
      <w:r w:rsidRPr="00563807" w:rsidR="008F5516">
        <w:rPr>
          <w:rFonts w:cstheme="minorHAnsi"/>
          <w:shd w:val="clear" w:color="auto" w:fill="FFFFFF"/>
        </w:rPr>
        <w:t xml:space="preserve"> component</w:t>
      </w:r>
      <w:r w:rsidRPr="00563807" w:rsidR="001B35AC">
        <w:rPr>
          <w:rFonts w:cstheme="minorHAnsi"/>
          <w:shd w:val="clear" w:color="auto" w:fill="FFFFFF"/>
        </w:rPr>
        <w:t xml:space="preserve">,” said </w:t>
      </w:r>
      <w:r w:rsidRPr="00563807" w:rsidR="00ED1595">
        <w:rPr>
          <w:rFonts w:cstheme="minorHAnsi"/>
          <w:shd w:val="clear" w:color="auto" w:fill="FFFFFF"/>
        </w:rPr>
        <w:t xml:space="preserve">USO EMEA Regional Vice President </w:t>
      </w:r>
      <w:r w:rsidRPr="00563807" w:rsidR="001B35AC">
        <w:rPr>
          <w:rFonts w:cstheme="minorHAnsi"/>
          <w:shd w:val="clear" w:color="auto" w:fill="FFFFFF"/>
        </w:rPr>
        <w:t>Grant McCormick</w:t>
      </w:r>
      <w:r w:rsidRPr="00563807" w:rsidR="00EB4D11">
        <w:rPr>
          <w:rFonts w:cstheme="minorHAnsi"/>
          <w:shd w:val="clear" w:color="auto" w:fill="FFFFFF"/>
        </w:rPr>
        <w:t>.</w:t>
      </w:r>
      <w:r w:rsidRPr="00563807" w:rsidR="00E10590">
        <w:rPr>
          <w:rFonts w:cstheme="minorHAnsi"/>
          <w:shd w:val="clear" w:color="auto" w:fill="FFFFFF"/>
        </w:rPr>
        <w:t xml:space="preserve"> </w:t>
      </w:r>
      <w:r w:rsidRPr="00563807" w:rsidR="00EB4D11">
        <w:rPr>
          <w:rFonts w:cstheme="minorHAnsi"/>
          <w:shd w:val="clear" w:color="auto" w:fill="FFFFFF"/>
        </w:rPr>
        <w:t>“</w:t>
      </w:r>
      <w:r w:rsidRPr="00563807" w:rsidR="00341DE5">
        <w:rPr>
          <w:rFonts w:cstheme="minorHAnsi"/>
          <w:shd w:val="clear" w:color="auto" w:fill="FFFFFF"/>
        </w:rPr>
        <w:t>Following m</w:t>
      </w:r>
      <w:r w:rsidRPr="00563807" w:rsidR="00485E7A">
        <w:rPr>
          <w:rFonts w:cstheme="minorHAnsi"/>
          <w:shd w:val="clear" w:color="auto" w:fill="FFFFFF"/>
        </w:rPr>
        <w:t xml:space="preserve">ore than two years of </w:t>
      </w:r>
      <w:r w:rsidRPr="00563807" w:rsidR="00D3375A">
        <w:rPr>
          <w:rFonts w:cstheme="minorHAnsi"/>
          <w:shd w:val="clear" w:color="auto" w:fill="FFFFFF"/>
        </w:rPr>
        <w:t>planning and renovation</w:t>
      </w:r>
      <w:r w:rsidRPr="00563807" w:rsidR="00341DE5">
        <w:rPr>
          <w:rFonts w:cstheme="minorHAnsi"/>
          <w:shd w:val="clear" w:color="auto" w:fill="FFFFFF"/>
        </w:rPr>
        <w:t>, t</w:t>
      </w:r>
      <w:r w:rsidRPr="00563807" w:rsidR="00E10590">
        <w:rPr>
          <w:rFonts w:cstheme="minorHAnsi"/>
          <w:shd w:val="clear" w:color="auto" w:fill="FFFFFF"/>
        </w:rPr>
        <w:t>he</w:t>
      </w:r>
      <w:r w:rsidRPr="00563807" w:rsidR="00663D84">
        <w:rPr>
          <w:rFonts w:cstheme="minorHAnsi"/>
          <w:shd w:val="clear" w:color="auto" w:fill="FFFFFF"/>
        </w:rPr>
        <w:t xml:space="preserve"> USO Grafenwoehr</w:t>
      </w:r>
      <w:r w:rsidRPr="00563807" w:rsidR="00444115">
        <w:rPr>
          <w:rFonts w:cstheme="minorHAnsi"/>
          <w:shd w:val="clear" w:color="auto" w:fill="FFFFFF"/>
        </w:rPr>
        <w:t xml:space="preserve"> </w:t>
      </w:r>
      <w:r w:rsidRPr="00563807" w:rsidR="00341DE5">
        <w:rPr>
          <w:rFonts w:cstheme="minorHAnsi"/>
          <w:shd w:val="clear" w:color="auto" w:fill="FFFFFF"/>
        </w:rPr>
        <w:t xml:space="preserve">center </w:t>
      </w:r>
      <w:r w:rsidRPr="00563807" w:rsidR="00441963">
        <w:rPr>
          <w:rFonts w:cstheme="minorHAnsi"/>
          <w:shd w:val="clear" w:color="auto" w:fill="FFFFFF"/>
        </w:rPr>
        <w:t xml:space="preserve">is </w:t>
      </w:r>
      <w:r w:rsidRPr="00563807" w:rsidR="00341DE5">
        <w:rPr>
          <w:rFonts w:cstheme="minorHAnsi"/>
          <w:shd w:val="clear" w:color="auto" w:fill="FFFFFF"/>
        </w:rPr>
        <w:t>now</w:t>
      </w:r>
      <w:r w:rsidRPr="00563807" w:rsidR="009F2655">
        <w:rPr>
          <w:rFonts w:cstheme="minorHAnsi"/>
          <w:shd w:val="clear" w:color="auto" w:fill="FFFFFF"/>
        </w:rPr>
        <w:t xml:space="preserve"> fully </w:t>
      </w:r>
      <w:r w:rsidRPr="00563807" w:rsidR="00BC156E">
        <w:rPr>
          <w:rFonts w:cstheme="minorHAnsi"/>
          <w:shd w:val="clear" w:color="auto" w:fill="FFFFFF"/>
        </w:rPr>
        <w:t>operational</w:t>
      </w:r>
      <w:r w:rsidRPr="00563807" w:rsidR="00341DE5">
        <w:rPr>
          <w:rFonts w:cstheme="minorHAnsi"/>
          <w:shd w:val="clear" w:color="auto" w:fill="FFFFFF"/>
        </w:rPr>
        <w:t xml:space="preserve"> to</w:t>
      </w:r>
      <w:r w:rsidRPr="00563807" w:rsidR="00BF33A0">
        <w:rPr>
          <w:rFonts w:cstheme="minorHAnsi"/>
          <w:shd w:val="clear" w:color="auto" w:fill="FFFFFF"/>
        </w:rPr>
        <w:t xml:space="preserve"> provide </w:t>
      </w:r>
      <w:r w:rsidRPr="00563807" w:rsidR="00B63BD1">
        <w:rPr>
          <w:rFonts w:cstheme="minorHAnsi"/>
          <w:shd w:val="clear" w:color="auto" w:fill="FFFFFF"/>
        </w:rPr>
        <w:t xml:space="preserve">USO </w:t>
      </w:r>
      <w:r w:rsidRPr="00563807" w:rsidR="00BC156E">
        <w:rPr>
          <w:rFonts w:cstheme="minorHAnsi"/>
          <w:shd w:val="clear" w:color="auto" w:fill="FFFFFF"/>
        </w:rPr>
        <w:t>goodness to our</w:t>
      </w:r>
      <w:r w:rsidRPr="00563807" w:rsidR="000C7E63">
        <w:rPr>
          <w:rFonts w:cstheme="minorHAnsi"/>
          <w:shd w:val="clear" w:color="auto" w:fill="FFFFFF"/>
        </w:rPr>
        <w:t xml:space="preserve"> service members</w:t>
      </w:r>
      <w:r w:rsidRPr="00563807" w:rsidR="00BC156E">
        <w:rPr>
          <w:rFonts w:cstheme="minorHAnsi"/>
          <w:shd w:val="clear" w:color="auto" w:fill="FFFFFF"/>
        </w:rPr>
        <w:t xml:space="preserve"> and their families</w:t>
      </w:r>
      <w:r w:rsidRPr="00563807" w:rsidR="00AF3ACA">
        <w:rPr>
          <w:rFonts w:cstheme="minorHAnsi"/>
          <w:shd w:val="clear" w:color="auto" w:fill="FFFFFF"/>
        </w:rPr>
        <w:t>.</w:t>
      </w:r>
      <w:r w:rsidRPr="00563807" w:rsidR="00087B2C">
        <w:rPr>
          <w:rFonts w:cstheme="minorHAnsi"/>
          <w:shd w:val="clear" w:color="auto" w:fill="FFFFFF"/>
        </w:rPr>
        <w:t>”</w:t>
      </w:r>
      <w:r w:rsidRPr="00563807" w:rsidR="00AF3ACA">
        <w:rPr>
          <w:rFonts w:cstheme="minorHAnsi"/>
          <w:shd w:val="clear" w:color="auto" w:fill="FFFFFF"/>
        </w:rPr>
        <w:t xml:space="preserve"> </w:t>
      </w:r>
    </w:p>
    <w:p w:rsidR="00DD5907" w:rsidP="00DD5907" w:rsidRDefault="0084184E" w14:paraId="431CE090" w14:textId="0C4EDCF3">
      <w:pPr>
        <w:pStyle w:val="Default"/>
        <w:rPr>
          <w:rStyle w:val="normaltextrun"/>
          <w:rFonts w:asciiTheme="minorHAnsi" w:hAnsiTheme="minorHAnsi" w:cstheme="minorHAnsi"/>
          <w:color w:val="221F1F"/>
          <w:sz w:val="22"/>
          <w:szCs w:val="22"/>
        </w:rPr>
      </w:pPr>
      <w:r w:rsidRPr="64DAD042" w:rsidR="0084184E">
        <w:rPr>
          <w:rStyle w:val="normaltextrun"/>
          <w:rFonts w:ascii="Calibri" w:hAnsi="Calibri" w:cs="Calibri" w:asciiTheme="minorAscii" w:hAnsiTheme="minorAscii" w:cstheme="minorAscii"/>
          <w:color w:val="auto"/>
          <w:sz w:val="22"/>
          <w:szCs w:val="22"/>
        </w:rPr>
        <w:t xml:space="preserve">For </w:t>
      </w:r>
      <w:r w:rsidRPr="64DAD042" w:rsidR="008938D0">
        <w:rPr>
          <w:rStyle w:val="normaltextrun"/>
          <w:rFonts w:ascii="Calibri" w:hAnsi="Calibri" w:cs="Calibri" w:asciiTheme="minorAscii" w:hAnsiTheme="minorAscii" w:cstheme="minorAscii"/>
          <w:color w:val="auto"/>
          <w:sz w:val="22"/>
          <w:szCs w:val="22"/>
        </w:rPr>
        <w:t xml:space="preserve">military </w:t>
      </w:r>
      <w:r w:rsidRPr="64DAD042" w:rsidR="0084184E">
        <w:rPr>
          <w:rStyle w:val="normaltextrun"/>
          <w:rFonts w:ascii="Calibri" w:hAnsi="Calibri" w:cs="Calibri" w:asciiTheme="minorAscii" w:hAnsiTheme="minorAscii" w:cstheme="minorAscii"/>
          <w:color w:val="auto"/>
          <w:sz w:val="22"/>
          <w:szCs w:val="22"/>
        </w:rPr>
        <w:t>service members and their families looking for more details</w:t>
      </w:r>
      <w:r w:rsidRPr="64DAD042" w:rsidR="00E757D4">
        <w:rPr>
          <w:rStyle w:val="normaltextrun"/>
          <w:rFonts w:ascii="Calibri" w:hAnsi="Calibri" w:cs="Calibri" w:asciiTheme="minorAscii" w:hAnsiTheme="minorAscii" w:cstheme="minorAscii"/>
          <w:color w:val="auto"/>
          <w:sz w:val="22"/>
          <w:szCs w:val="22"/>
        </w:rPr>
        <w:t xml:space="preserve"> or </w:t>
      </w:r>
      <w:r w:rsidRPr="64DAD042" w:rsidR="008938D0">
        <w:rPr>
          <w:rStyle w:val="normaltextrun"/>
          <w:rFonts w:ascii="Calibri" w:hAnsi="Calibri" w:cs="Calibri" w:asciiTheme="minorAscii" w:hAnsiTheme="minorAscii" w:cstheme="minorAscii"/>
          <w:color w:val="auto"/>
          <w:sz w:val="22"/>
          <w:szCs w:val="22"/>
        </w:rPr>
        <w:t xml:space="preserve">for </w:t>
      </w:r>
      <w:r w:rsidRPr="64DAD042" w:rsidR="00E757D4">
        <w:rPr>
          <w:rStyle w:val="normaltextrun"/>
          <w:rFonts w:ascii="Calibri" w:hAnsi="Calibri" w:cs="Calibri" w:asciiTheme="minorAscii" w:hAnsiTheme="minorAscii" w:cstheme="minorAscii"/>
          <w:color w:val="auto"/>
          <w:sz w:val="22"/>
          <w:szCs w:val="22"/>
        </w:rPr>
        <w:t xml:space="preserve">a </w:t>
      </w:r>
      <w:r w:rsidRPr="64DAD042" w:rsidR="00C82324">
        <w:rPr>
          <w:rStyle w:val="normaltextrun"/>
          <w:rFonts w:ascii="Calibri" w:hAnsi="Calibri" w:cs="Calibri" w:asciiTheme="minorAscii" w:hAnsiTheme="minorAscii" w:cstheme="minorAscii"/>
          <w:color w:val="auto"/>
          <w:sz w:val="22"/>
          <w:szCs w:val="22"/>
        </w:rPr>
        <w:t>c</w:t>
      </w:r>
      <w:r w:rsidRPr="64DAD042" w:rsidR="00E757D4">
        <w:rPr>
          <w:rStyle w:val="normaltextrun"/>
          <w:rFonts w:ascii="Calibri" w:hAnsi="Calibri" w:cs="Calibri" w:asciiTheme="minorAscii" w:hAnsiTheme="minorAscii" w:cstheme="minorAscii"/>
          <w:color w:val="auto"/>
          <w:sz w:val="22"/>
          <w:szCs w:val="22"/>
        </w:rPr>
        <w:t xml:space="preserve">enter near them, they can visit the USO app or </w:t>
      </w:r>
      <w:hyperlink r:id="R3aab9ac3a418448e">
        <w:r w:rsidRPr="64DAD042" w:rsidR="00E757D4">
          <w:rPr>
            <w:rStyle w:val="Hyperlink"/>
            <w:rFonts w:ascii="Calibri" w:hAnsi="Calibri" w:cs="Calibri" w:asciiTheme="minorAscii" w:hAnsiTheme="minorAscii" w:cstheme="minorAscii"/>
            <w:sz w:val="22"/>
            <w:szCs w:val="22"/>
          </w:rPr>
          <w:t>USO.org/centers</w:t>
        </w:r>
      </w:hyperlink>
      <w:r w:rsidRPr="64DAD042" w:rsidR="00E757D4">
        <w:rPr>
          <w:rStyle w:val="normaltextrun"/>
          <w:rFonts w:ascii="Calibri" w:hAnsi="Calibri" w:cs="Calibri" w:asciiTheme="minorAscii" w:hAnsiTheme="minorAscii" w:cstheme="minorAscii"/>
          <w:color w:val="221F1F"/>
          <w:sz w:val="22"/>
          <w:szCs w:val="22"/>
        </w:rPr>
        <w:t>.</w:t>
      </w:r>
    </w:p>
    <w:p w:rsidR="64DAD042" w:rsidP="64DAD042" w:rsidRDefault="64DAD042" w14:paraId="7451577F" w14:textId="12C33B2E">
      <w:pPr>
        <w:pStyle w:val="Default"/>
        <w:rPr>
          <w:rStyle w:val="normaltextrun"/>
          <w:rFonts w:ascii="Calibri" w:hAnsi="Calibri" w:eastAsia="Calibri" w:cs="Calibri"/>
          <w:i w:val="1"/>
          <w:iCs w:val="1"/>
          <w:color w:val="000000" w:themeColor="text1" w:themeTint="FF" w:themeShade="FF"/>
          <w:sz w:val="24"/>
          <w:szCs w:val="24"/>
        </w:rPr>
      </w:pPr>
    </w:p>
    <w:p w:rsidR="5CF05692" w:rsidP="64DAD042" w:rsidRDefault="5CF05692" w14:paraId="0C7529CC" w14:textId="15B9BE10">
      <w:pPr>
        <w:pStyle w:val="Default"/>
        <w:jc w:val="center"/>
        <w:rPr>
          <w:rStyle w:val="normaltextrun"/>
          <w:rFonts w:ascii="Calibri" w:hAnsi="Calibri" w:eastAsia="Calibri" w:cs="Calibri" w:asciiTheme="minorAscii" w:hAnsiTheme="minorAscii" w:cstheme="minorAscii"/>
          <w:i w:val="1"/>
          <w:iCs w:val="1"/>
          <w:color w:val="221F1F"/>
          <w:sz w:val="22"/>
          <w:szCs w:val="22"/>
        </w:rPr>
      </w:pPr>
      <w:r w:rsidRPr="64DAD042" w:rsidR="5CF05692">
        <w:rPr>
          <w:rStyle w:val="normaltextrun"/>
          <w:rFonts w:ascii="Calibri" w:hAnsi="Calibri" w:eastAsia="Calibri" w:cs="Calibri" w:asciiTheme="minorAscii" w:hAnsiTheme="minorAscii" w:cstheme="minorAscii"/>
          <w:i w:val="1"/>
          <w:iCs w:val="1"/>
          <w:color w:val="221F1F"/>
          <w:sz w:val="22"/>
          <w:szCs w:val="22"/>
        </w:rPr>
        <w:t>###</w:t>
      </w:r>
    </w:p>
    <w:p w:rsidRPr="00EB44E7" w:rsidR="00E757D4" w:rsidP="00DD5907" w:rsidRDefault="00E757D4" w14:paraId="2A35ACA6" w14:textId="77777777">
      <w:pPr>
        <w:pStyle w:val="Default"/>
        <w:rPr>
          <w:rStyle w:val="normaltextrun"/>
          <w:rFonts w:asciiTheme="minorHAnsi" w:hAnsiTheme="minorHAnsi" w:cstheme="minorHAnsi"/>
          <w:color w:val="221F1F"/>
          <w:sz w:val="22"/>
          <w:szCs w:val="22"/>
        </w:rPr>
      </w:pPr>
    </w:p>
    <w:p w:rsidRPr="00C54DCC" w:rsidR="00E5630E" w:rsidP="00C54DCC" w:rsidRDefault="00DD5907" w14:paraId="5EBB259B" w14:textId="43EF7994">
      <w:pPr>
        <w:pStyle w:val="NormalWeb"/>
        <w:shd w:val="clear" w:color="auto" w:fill="FFFFFF"/>
        <w:spacing w:before="0" w:beforeAutospacing="0" w:after="0" w:afterAutospacing="0"/>
        <w:rPr>
          <w:rFonts w:asciiTheme="minorHAnsi" w:hAnsiTheme="minorHAnsi" w:cstheme="minorHAnsi"/>
          <w:i/>
          <w:iCs/>
          <w:color w:val="373737"/>
          <w:sz w:val="22"/>
          <w:szCs w:val="22"/>
        </w:rPr>
      </w:pPr>
      <w:r w:rsidRPr="002E4355">
        <w:rPr>
          <w:rFonts w:asciiTheme="minorHAnsi" w:hAnsiTheme="minorHAnsi" w:cstheme="minorHAnsi"/>
          <w:b/>
          <w:bCs/>
          <w:sz w:val="22"/>
          <w:szCs w:val="22"/>
        </w:rPr>
        <w:t>About the USO:</w:t>
      </w:r>
      <w:r w:rsidRPr="002E4355">
        <w:rPr>
          <w:rFonts w:asciiTheme="minorHAnsi" w:hAnsiTheme="minorHAnsi" w:cstheme="minorHAnsi"/>
          <w:sz w:val="22"/>
          <w:szCs w:val="22"/>
        </w:rPr>
        <w:br/>
      </w:r>
      <w:r w:rsidRPr="002E4355">
        <w:rPr>
          <w:rFonts w:asciiTheme="minorHAnsi" w:hAnsiTheme="minorHAnsi" w:cstheme="minorHAnsi"/>
          <w:i/>
          <w:iCs/>
          <w:sz w:val="22"/>
          <w:szCs w:val="22"/>
        </w:rPr>
        <w:t xml:space="preserve">The USO strengthens America's military service members by keeping them connected to family, home,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the support of our corporate partners, and the dedication of our volunteers and staff. To join us in this important mission and learn more about the USO, please visit </w:t>
      </w:r>
      <w:hyperlink w:history="1" r:id="rId16">
        <w:r w:rsidRPr="00EB44E7">
          <w:rPr>
            <w:rStyle w:val="Hyperlink"/>
            <w:rFonts w:asciiTheme="minorHAnsi" w:hAnsiTheme="minorHAnsi" w:cstheme="minorHAnsi"/>
            <w:i/>
            <w:iCs/>
            <w:sz w:val="22"/>
            <w:szCs w:val="22"/>
          </w:rPr>
          <w:t>USO.org</w:t>
        </w:r>
      </w:hyperlink>
      <w:r w:rsidRPr="00EB44E7">
        <w:rPr>
          <w:rFonts w:asciiTheme="minorHAnsi" w:hAnsiTheme="minorHAnsi" w:cstheme="minorHAnsi"/>
          <w:i/>
          <w:iCs/>
          <w:color w:val="373737"/>
          <w:sz w:val="22"/>
          <w:szCs w:val="22"/>
        </w:rPr>
        <w:t xml:space="preserve"> </w:t>
      </w:r>
      <w:r w:rsidRPr="002E4355">
        <w:rPr>
          <w:rFonts w:asciiTheme="minorHAnsi" w:hAnsiTheme="minorHAnsi" w:cstheme="minorHAnsi"/>
          <w:i/>
          <w:iCs/>
          <w:sz w:val="22"/>
          <w:szCs w:val="22"/>
        </w:rPr>
        <w:t>or follow us on</w:t>
      </w:r>
      <w:r w:rsidRPr="002E4355" w:rsidR="001E76DE">
        <w:rPr>
          <w:rFonts w:asciiTheme="minorHAnsi" w:hAnsiTheme="minorHAnsi" w:cstheme="minorHAnsi"/>
          <w:i/>
          <w:iCs/>
          <w:sz w:val="22"/>
          <w:szCs w:val="22"/>
        </w:rPr>
        <w:t xml:space="preserve"> </w:t>
      </w:r>
      <w:hyperlink w:tgtFrame="_blank" w:history="1" r:id="rId17">
        <w:r w:rsidRPr="00EB44E7">
          <w:rPr>
            <w:rStyle w:val="Hyperlink"/>
            <w:rFonts w:asciiTheme="minorHAnsi" w:hAnsiTheme="minorHAnsi" w:cstheme="minorHAnsi"/>
            <w:i/>
            <w:iCs/>
            <w:sz w:val="22"/>
            <w:szCs w:val="22"/>
          </w:rPr>
          <w:t>Facebook</w:t>
        </w:r>
      </w:hyperlink>
      <w:r w:rsidRPr="00EB44E7">
        <w:rPr>
          <w:rFonts w:asciiTheme="minorHAnsi" w:hAnsiTheme="minorHAnsi" w:cstheme="minorHAnsi"/>
          <w:i/>
          <w:iCs/>
          <w:color w:val="373737"/>
          <w:sz w:val="22"/>
          <w:szCs w:val="22"/>
        </w:rPr>
        <w:t>,</w:t>
      </w:r>
      <w:r w:rsidR="001E76DE">
        <w:rPr>
          <w:rFonts w:asciiTheme="minorHAnsi" w:hAnsiTheme="minorHAnsi" w:cstheme="minorHAnsi"/>
          <w:i/>
          <w:iCs/>
          <w:color w:val="373737"/>
          <w:sz w:val="22"/>
          <w:szCs w:val="22"/>
        </w:rPr>
        <w:t xml:space="preserve"> </w:t>
      </w:r>
      <w:hyperlink w:tgtFrame="_blank" w:history="1" r:id="rId18">
        <w:r w:rsidRPr="00EB44E7">
          <w:rPr>
            <w:rStyle w:val="Hyperlink"/>
            <w:rFonts w:asciiTheme="minorHAnsi" w:hAnsiTheme="minorHAnsi" w:cstheme="minorHAnsi"/>
            <w:i/>
            <w:iCs/>
            <w:sz w:val="22"/>
            <w:szCs w:val="22"/>
          </w:rPr>
          <w:t>Twitter</w:t>
        </w:r>
      </w:hyperlink>
      <w:r w:rsidRPr="00EB44E7">
        <w:rPr>
          <w:rStyle w:val="Hyperlink"/>
          <w:rFonts w:asciiTheme="minorHAnsi" w:hAnsiTheme="minorHAnsi" w:cstheme="minorHAnsi"/>
          <w:i/>
          <w:iCs/>
          <w:sz w:val="22"/>
          <w:szCs w:val="22"/>
        </w:rPr>
        <w:t>,</w:t>
      </w:r>
      <w:r w:rsidRPr="00EB44E7">
        <w:rPr>
          <w:rFonts w:asciiTheme="minorHAnsi" w:hAnsiTheme="minorHAnsi" w:cstheme="minorHAnsi"/>
          <w:i/>
          <w:iCs/>
          <w:color w:val="373737"/>
          <w:sz w:val="22"/>
          <w:szCs w:val="22"/>
        </w:rPr>
        <w:t> </w:t>
      </w:r>
      <w:r w:rsidRPr="00E55CF2">
        <w:rPr>
          <w:rFonts w:asciiTheme="minorHAnsi" w:hAnsiTheme="minorHAnsi" w:cstheme="minorHAnsi"/>
          <w:i/>
          <w:iCs/>
          <w:sz w:val="22"/>
          <w:szCs w:val="22"/>
        </w:rPr>
        <w:t>and</w:t>
      </w:r>
      <w:r w:rsidR="001E76DE">
        <w:rPr>
          <w:rFonts w:asciiTheme="minorHAnsi" w:hAnsiTheme="minorHAnsi" w:cstheme="minorHAnsi"/>
          <w:i/>
          <w:iCs/>
          <w:color w:val="373737"/>
          <w:sz w:val="22"/>
          <w:szCs w:val="22"/>
        </w:rPr>
        <w:t xml:space="preserve"> </w:t>
      </w:r>
      <w:hyperlink w:tgtFrame="_blank" w:history="1" r:id="rId19">
        <w:r w:rsidRPr="00EB44E7">
          <w:rPr>
            <w:rStyle w:val="Hyperlink"/>
            <w:rFonts w:asciiTheme="minorHAnsi" w:hAnsiTheme="minorHAnsi" w:cstheme="minorHAnsi"/>
            <w:i/>
            <w:iCs/>
            <w:sz w:val="22"/>
            <w:szCs w:val="22"/>
          </w:rPr>
          <w:t>Instagram</w:t>
        </w:r>
      </w:hyperlink>
      <w:r w:rsidRPr="00EB44E7">
        <w:rPr>
          <w:rFonts w:asciiTheme="minorHAnsi" w:hAnsiTheme="minorHAnsi" w:cstheme="minorHAnsi"/>
          <w:i/>
          <w:iCs/>
          <w:color w:val="373737"/>
          <w:sz w:val="22"/>
          <w:szCs w:val="22"/>
        </w:rPr>
        <w:t>.</w:t>
      </w:r>
    </w:p>
    <w:sectPr w:rsidRPr="00C54DCC" w:rsidR="00E5630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B01" w:rsidP="00AB0EA6" w:rsidRDefault="00AA0B01" w14:paraId="0DAEF72A" w14:textId="77777777">
      <w:pPr>
        <w:spacing w:after="0" w:line="240" w:lineRule="auto"/>
      </w:pPr>
      <w:r>
        <w:separator/>
      </w:r>
    </w:p>
  </w:endnote>
  <w:endnote w:type="continuationSeparator" w:id="0">
    <w:p w:rsidR="00AA0B01" w:rsidP="00AB0EA6" w:rsidRDefault="00AA0B01" w14:paraId="74FFE42B" w14:textId="77777777">
      <w:pPr>
        <w:spacing w:after="0" w:line="240" w:lineRule="auto"/>
      </w:pPr>
      <w:r>
        <w:continuationSeparator/>
      </w:r>
    </w:p>
  </w:endnote>
  <w:endnote w:type="continuationNotice" w:id="1">
    <w:p w:rsidR="00AA0B01" w:rsidRDefault="00AA0B01" w14:paraId="341611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B01" w:rsidP="00AB0EA6" w:rsidRDefault="00AA0B01" w14:paraId="443C0E81" w14:textId="77777777">
      <w:pPr>
        <w:spacing w:after="0" w:line="240" w:lineRule="auto"/>
      </w:pPr>
      <w:r>
        <w:separator/>
      </w:r>
    </w:p>
  </w:footnote>
  <w:footnote w:type="continuationSeparator" w:id="0">
    <w:p w:rsidR="00AA0B01" w:rsidP="00AB0EA6" w:rsidRDefault="00AA0B01" w14:paraId="1723EAD5" w14:textId="77777777">
      <w:pPr>
        <w:spacing w:after="0" w:line="240" w:lineRule="auto"/>
      </w:pPr>
      <w:r>
        <w:continuationSeparator/>
      </w:r>
    </w:p>
  </w:footnote>
  <w:footnote w:type="continuationNotice" w:id="1">
    <w:p w:rsidR="00AA0B01" w:rsidRDefault="00AA0B01" w14:paraId="632FB0A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537"/>
    <w:multiLevelType w:val="hybridMultilevel"/>
    <w:tmpl w:val="E2160216"/>
    <w:lvl w:ilvl="0" w:tplc="7F541E26">
      <w:start w:val="1"/>
      <w:numFmt w:val="bullet"/>
      <w:lvlText w:val=""/>
      <w:lvlJc w:val="left"/>
      <w:pPr>
        <w:ind w:left="720" w:hanging="360"/>
      </w:pPr>
      <w:rPr>
        <w:rFonts w:hint="default" w:ascii="Symbol" w:hAnsi="Symbol"/>
      </w:rPr>
    </w:lvl>
    <w:lvl w:ilvl="1" w:tplc="D970467C">
      <w:start w:val="1"/>
      <w:numFmt w:val="bullet"/>
      <w:lvlText w:val="o"/>
      <w:lvlJc w:val="left"/>
      <w:pPr>
        <w:ind w:left="1440" w:hanging="360"/>
      </w:pPr>
      <w:rPr>
        <w:rFonts w:hint="default" w:ascii="Courier New" w:hAnsi="Courier New"/>
      </w:rPr>
    </w:lvl>
    <w:lvl w:ilvl="2" w:tplc="664E1B92">
      <w:start w:val="1"/>
      <w:numFmt w:val="bullet"/>
      <w:lvlText w:val=""/>
      <w:lvlJc w:val="left"/>
      <w:pPr>
        <w:ind w:left="2160" w:hanging="360"/>
      </w:pPr>
      <w:rPr>
        <w:rFonts w:hint="default" w:ascii="Wingdings" w:hAnsi="Wingdings"/>
      </w:rPr>
    </w:lvl>
    <w:lvl w:ilvl="3" w:tplc="F7C009CA">
      <w:start w:val="1"/>
      <w:numFmt w:val="bullet"/>
      <w:lvlText w:val=""/>
      <w:lvlJc w:val="left"/>
      <w:pPr>
        <w:ind w:left="2880" w:hanging="360"/>
      </w:pPr>
      <w:rPr>
        <w:rFonts w:hint="default" w:ascii="Symbol" w:hAnsi="Symbol"/>
      </w:rPr>
    </w:lvl>
    <w:lvl w:ilvl="4" w:tplc="01FA1182">
      <w:start w:val="1"/>
      <w:numFmt w:val="bullet"/>
      <w:lvlText w:val="o"/>
      <w:lvlJc w:val="left"/>
      <w:pPr>
        <w:ind w:left="3600" w:hanging="360"/>
      </w:pPr>
      <w:rPr>
        <w:rFonts w:hint="default" w:ascii="Courier New" w:hAnsi="Courier New"/>
      </w:rPr>
    </w:lvl>
    <w:lvl w:ilvl="5" w:tplc="FECED30C">
      <w:start w:val="1"/>
      <w:numFmt w:val="bullet"/>
      <w:lvlText w:val=""/>
      <w:lvlJc w:val="left"/>
      <w:pPr>
        <w:ind w:left="4320" w:hanging="360"/>
      </w:pPr>
      <w:rPr>
        <w:rFonts w:hint="default" w:ascii="Wingdings" w:hAnsi="Wingdings"/>
      </w:rPr>
    </w:lvl>
    <w:lvl w:ilvl="6" w:tplc="2F3207B6">
      <w:start w:val="1"/>
      <w:numFmt w:val="bullet"/>
      <w:lvlText w:val=""/>
      <w:lvlJc w:val="left"/>
      <w:pPr>
        <w:ind w:left="5040" w:hanging="360"/>
      </w:pPr>
      <w:rPr>
        <w:rFonts w:hint="default" w:ascii="Symbol" w:hAnsi="Symbol"/>
      </w:rPr>
    </w:lvl>
    <w:lvl w:ilvl="7" w:tplc="335A60E4">
      <w:start w:val="1"/>
      <w:numFmt w:val="bullet"/>
      <w:lvlText w:val="o"/>
      <w:lvlJc w:val="left"/>
      <w:pPr>
        <w:ind w:left="5760" w:hanging="360"/>
      </w:pPr>
      <w:rPr>
        <w:rFonts w:hint="default" w:ascii="Courier New" w:hAnsi="Courier New"/>
      </w:rPr>
    </w:lvl>
    <w:lvl w:ilvl="8" w:tplc="A768B468">
      <w:start w:val="1"/>
      <w:numFmt w:val="bullet"/>
      <w:lvlText w:val=""/>
      <w:lvlJc w:val="left"/>
      <w:pPr>
        <w:ind w:left="6480" w:hanging="360"/>
      </w:pPr>
      <w:rPr>
        <w:rFonts w:hint="default" w:ascii="Wingdings" w:hAnsi="Wingdings"/>
      </w:rPr>
    </w:lvl>
  </w:abstractNum>
  <w:abstractNum w:abstractNumId="1" w15:restartNumberingAfterBreak="0">
    <w:nsid w:val="3B9C0198"/>
    <w:multiLevelType w:val="hybridMultilevel"/>
    <w:tmpl w:val="80524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C710855"/>
    <w:multiLevelType w:val="hybridMultilevel"/>
    <w:tmpl w:val="AD4600F0"/>
    <w:lvl w:ilvl="0" w:tplc="0409000D">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3" w15:restartNumberingAfterBreak="0">
    <w:nsid w:val="44E83F9F"/>
    <w:multiLevelType w:val="hybridMultilevel"/>
    <w:tmpl w:val="EE1426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TSyMDQ0NjQ0M7JU0lEKTi0uzszPAykwNKsFAI3qZtMtAAAA"/>
  </w:docVars>
  <w:rsids>
    <w:rsidRoot w:val="00DD5907"/>
    <w:rsid w:val="000019CC"/>
    <w:rsid w:val="0002148D"/>
    <w:rsid w:val="00022435"/>
    <w:rsid w:val="00054D60"/>
    <w:rsid w:val="000610B5"/>
    <w:rsid w:val="00062F75"/>
    <w:rsid w:val="0007066E"/>
    <w:rsid w:val="00085334"/>
    <w:rsid w:val="00087B2C"/>
    <w:rsid w:val="00090601"/>
    <w:rsid w:val="000A1352"/>
    <w:rsid w:val="000A28ED"/>
    <w:rsid w:val="000A6819"/>
    <w:rsid w:val="000B053C"/>
    <w:rsid w:val="000B543C"/>
    <w:rsid w:val="000C3CAE"/>
    <w:rsid w:val="000C59D4"/>
    <w:rsid w:val="000C7E63"/>
    <w:rsid w:val="000D64FF"/>
    <w:rsid w:val="000E1CE1"/>
    <w:rsid w:val="000E69D1"/>
    <w:rsid w:val="000F295D"/>
    <w:rsid w:val="000F2F77"/>
    <w:rsid w:val="001005F7"/>
    <w:rsid w:val="00106B74"/>
    <w:rsid w:val="00112FC5"/>
    <w:rsid w:val="00117B30"/>
    <w:rsid w:val="00121998"/>
    <w:rsid w:val="001226E2"/>
    <w:rsid w:val="0012477E"/>
    <w:rsid w:val="0013121D"/>
    <w:rsid w:val="001330E2"/>
    <w:rsid w:val="00141C01"/>
    <w:rsid w:val="00143CA7"/>
    <w:rsid w:val="001512BA"/>
    <w:rsid w:val="001512E5"/>
    <w:rsid w:val="00157B53"/>
    <w:rsid w:val="00161C8B"/>
    <w:rsid w:val="001844C4"/>
    <w:rsid w:val="0018720D"/>
    <w:rsid w:val="001878D0"/>
    <w:rsid w:val="00191CC4"/>
    <w:rsid w:val="001A2F97"/>
    <w:rsid w:val="001A40CC"/>
    <w:rsid w:val="001B35AC"/>
    <w:rsid w:val="001B3617"/>
    <w:rsid w:val="001C7BD5"/>
    <w:rsid w:val="001E116B"/>
    <w:rsid w:val="001E444D"/>
    <w:rsid w:val="001E76DE"/>
    <w:rsid w:val="001F393D"/>
    <w:rsid w:val="00204B82"/>
    <w:rsid w:val="00223938"/>
    <w:rsid w:val="0022682B"/>
    <w:rsid w:val="00227932"/>
    <w:rsid w:val="0023773B"/>
    <w:rsid w:val="00245730"/>
    <w:rsid w:val="00251F0A"/>
    <w:rsid w:val="0025544E"/>
    <w:rsid w:val="0026066F"/>
    <w:rsid w:val="00262552"/>
    <w:rsid w:val="002A2E96"/>
    <w:rsid w:val="002C79B5"/>
    <w:rsid w:val="002D1B77"/>
    <w:rsid w:val="002E4355"/>
    <w:rsid w:val="002F20DF"/>
    <w:rsid w:val="002F2C4C"/>
    <w:rsid w:val="002F4FA7"/>
    <w:rsid w:val="00302D74"/>
    <w:rsid w:val="0030541E"/>
    <w:rsid w:val="00307AB2"/>
    <w:rsid w:val="00315958"/>
    <w:rsid w:val="00320580"/>
    <w:rsid w:val="00322934"/>
    <w:rsid w:val="00332A8A"/>
    <w:rsid w:val="00334812"/>
    <w:rsid w:val="003351A3"/>
    <w:rsid w:val="00340E45"/>
    <w:rsid w:val="00341DE5"/>
    <w:rsid w:val="00342484"/>
    <w:rsid w:val="0035748D"/>
    <w:rsid w:val="0035761F"/>
    <w:rsid w:val="00366803"/>
    <w:rsid w:val="00370CF7"/>
    <w:rsid w:val="00373EFB"/>
    <w:rsid w:val="00380A12"/>
    <w:rsid w:val="00390064"/>
    <w:rsid w:val="003919D9"/>
    <w:rsid w:val="003B0BD6"/>
    <w:rsid w:val="003C1FED"/>
    <w:rsid w:val="003C6EFC"/>
    <w:rsid w:val="003C73F1"/>
    <w:rsid w:val="003D1A47"/>
    <w:rsid w:val="003E3DE1"/>
    <w:rsid w:val="003F3ECB"/>
    <w:rsid w:val="003F5FC5"/>
    <w:rsid w:val="004046C0"/>
    <w:rsid w:val="004125C8"/>
    <w:rsid w:val="00416DE8"/>
    <w:rsid w:val="004175AC"/>
    <w:rsid w:val="00422AB8"/>
    <w:rsid w:val="00427D9D"/>
    <w:rsid w:val="00441963"/>
    <w:rsid w:val="00444115"/>
    <w:rsid w:val="00446E52"/>
    <w:rsid w:val="00446ECE"/>
    <w:rsid w:val="00452DD7"/>
    <w:rsid w:val="00453980"/>
    <w:rsid w:val="00453C20"/>
    <w:rsid w:val="004753F0"/>
    <w:rsid w:val="00477BF6"/>
    <w:rsid w:val="00480DDC"/>
    <w:rsid w:val="004818E2"/>
    <w:rsid w:val="00483CB7"/>
    <w:rsid w:val="00485E7A"/>
    <w:rsid w:val="0049241E"/>
    <w:rsid w:val="00496038"/>
    <w:rsid w:val="004A29E6"/>
    <w:rsid w:val="004A3CBA"/>
    <w:rsid w:val="004A55F6"/>
    <w:rsid w:val="004B78C2"/>
    <w:rsid w:val="005013FD"/>
    <w:rsid w:val="005038D1"/>
    <w:rsid w:val="00507507"/>
    <w:rsid w:val="00507D8B"/>
    <w:rsid w:val="00512696"/>
    <w:rsid w:val="005167B9"/>
    <w:rsid w:val="00524575"/>
    <w:rsid w:val="00524F10"/>
    <w:rsid w:val="00537706"/>
    <w:rsid w:val="005407AA"/>
    <w:rsid w:val="00550B74"/>
    <w:rsid w:val="005548B7"/>
    <w:rsid w:val="00563807"/>
    <w:rsid w:val="005A78CA"/>
    <w:rsid w:val="005C3B47"/>
    <w:rsid w:val="005C3B7A"/>
    <w:rsid w:val="0061377E"/>
    <w:rsid w:val="006138BD"/>
    <w:rsid w:val="006215BF"/>
    <w:rsid w:val="0062433B"/>
    <w:rsid w:val="00625D2E"/>
    <w:rsid w:val="006309E1"/>
    <w:rsid w:val="00630A64"/>
    <w:rsid w:val="00640784"/>
    <w:rsid w:val="0064745A"/>
    <w:rsid w:val="006525C1"/>
    <w:rsid w:val="00660CE6"/>
    <w:rsid w:val="00663D84"/>
    <w:rsid w:val="00665EAA"/>
    <w:rsid w:val="00672999"/>
    <w:rsid w:val="00676601"/>
    <w:rsid w:val="006767DC"/>
    <w:rsid w:val="006771F7"/>
    <w:rsid w:val="00681DEA"/>
    <w:rsid w:val="00682600"/>
    <w:rsid w:val="0068428D"/>
    <w:rsid w:val="00693C28"/>
    <w:rsid w:val="006979E3"/>
    <w:rsid w:val="006A0861"/>
    <w:rsid w:val="006A4C88"/>
    <w:rsid w:val="006B5E23"/>
    <w:rsid w:val="006C11D5"/>
    <w:rsid w:val="006D1F13"/>
    <w:rsid w:val="006E0093"/>
    <w:rsid w:val="006E0E5C"/>
    <w:rsid w:val="006E459A"/>
    <w:rsid w:val="006E7939"/>
    <w:rsid w:val="006F35CB"/>
    <w:rsid w:val="00702C57"/>
    <w:rsid w:val="00702D14"/>
    <w:rsid w:val="00723337"/>
    <w:rsid w:val="00725107"/>
    <w:rsid w:val="00726D2A"/>
    <w:rsid w:val="00732560"/>
    <w:rsid w:val="00744AE2"/>
    <w:rsid w:val="00745CCA"/>
    <w:rsid w:val="0074632A"/>
    <w:rsid w:val="00746549"/>
    <w:rsid w:val="00750A29"/>
    <w:rsid w:val="00754877"/>
    <w:rsid w:val="00775DC2"/>
    <w:rsid w:val="0079268E"/>
    <w:rsid w:val="00794C6B"/>
    <w:rsid w:val="00796418"/>
    <w:rsid w:val="0079682F"/>
    <w:rsid w:val="007B3AD1"/>
    <w:rsid w:val="007D1FE9"/>
    <w:rsid w:val="007D23AA"/>
    <w:rsid w:val="007D768B"/>
    <w:rsid w:val="007F067C"/>
    <w:rsid w:val="00804EEA"/>
    <w:rsid w:val="00811619"/>
    <w:rsid w:val="00812026"/>
    <w:rsid w:val="00815AF0"/>
    <w:rsid w:val="00821342"/>
    <w:rsid w:val="00826130"/>
    <w:rsid w:val="00830ABC"/>
    <w:rsid w:val="0084184E"/>
    <w:rsid w:val="008444B5"/>
    <w:rsid w:val="0084483A"/>
    <w:rsid w:val="00845328"/>
    <w:rsid w:val="008519D2"/>
    <w:rsid w:val="0085658B"/>
    <w:rsid w:val="00860B10"/>
    <w:rsid w:val="00861720"/>
    <w:rsid w:val="008624E5"/>
    <w:rsid w:val="008847B6"/>
    <w:rsid w:val="0089090D"/>
    <w:rsid w:val="008938D0"/>
    <w:rsid w:val="008A1895"/>
    <w:rsid w:val="008A254C"/>
    <w:rsid w:val="008C0F64"/>
    <w:rsid w:val="008C340A"/>
    <w:rsid w:val="008C4D51"/>
    <w:rsid w:val="008C56AA"/>
    <w:rsid w:val="008D5A4B"/>
    <w:rsid w:val="008E7693"/>
    <w:rsid w:val="008F438E"/>
    <w:rsid w:val="008F5516"/>
    <w:rsid w:val="008F6D76"/>
    <w:rsid w:val="008F7A2C"/>
    <w:rsid w:val="00901274"/>
    <w:rsid w:val="00904A33"/>
    <w:rsid w:val="00907015"/>
    <w:rsid w:val="00907A99"/>
    <w:rsid w:val="009105DB"/>
    <w:rsid w:val="00912312"/>
    <w:rsid w:val="00913893"/>
    <w:rsid w:val="00914889"/>
    <w:rsid w:val="009167CE"/>
    <w:rsid w:val="009202F5"/>
    <w:rsid w:val="009278A0"/>
    <w:rsid w:val="009313D0"/>
    <w:rsid w:val="00943600"/>
    <w:rsid w:val="0094520E"/>
    <w:rsid w:val="00955D07"/>
    <w:rsid w:val="009631E3"/>
    <w:rsid w:val="009632A2"/>
    <w:rsid w:val="00967EEC"/>
    <w:rsid w:val="009731A8"/>
    <w:rsid w:val="00975D87"/>
    <w:rsid w:val="00981C23"/>
    <w:rsid w:val="009A2405"/>
    <w:rsid w:val="009A4C02"/>
    <w:rsid w:val="009B31C7"/>
    <w:rsid w:val="009E092E"/>
    <w:rsid w:val="009E1352"/>
    <w:rsid w:val="009E35A5"/>
    <w:rsid w:val="009F1B7F"/>
    <w:rsid w:val="009F2655"/>
    <w:rsid w:val="00A00C8B"/>
    <w:rsid w:val="00A05C59"/>
    <w:rsid w:val="00A0632A"/>
    <w:rsid w:val="00A1644A"/>
    <w:rsid w:val="00A17F89"/>
    <w:rsid w:val="00A2506C"/>
    <w:rsid w:val="00A30698"/>
    <w:rsid w:val="00A332F7"/>
    <w:rsid w:val="00A378E0"/>
    <w:rsid w:val="00A4186A"/>
    <w:rsid w:val="00A41B06"/>
    <w:rsid w:val="00A42FA9"/>
    <w:rsid w:val="00A61C73"/>
    <w:rsid w:val="00A84657"/>
    <w:rsid w:val="00A9290F"/>
    <w:rsid w:val="00A97BF9"/>
    <w:rsid w:val="00AA0B01"/>
    <w:rsid w:val="00AA5E53"/>
    <w:rsid w:val="00AB0783"/>
    <w:rsid w:val="00AB0DCF"/>
    <w:rsid w:val="00AB0EA6"/>
    <w:rsid w:val="00AB2C4C"/>
    <w:rsid w:val="00AB4C78"/>
    <w:rsid w:val="00AB5061"/>
    <w:rsid w:val="00AB5A9E"/>
    <w:rsid w:val="00AC53D2"/>
    <w:rsid w:val="00AD49CC"/>
    <w:rsid w:val="00AE2C20"/>
    <w:rsid w:val="00AE2DA2"/>
    <w:rsid w:val="00AE40B6"/>
    <w:rsid w:val="00AE7064"/>
    <w:rsid w:val="00AE75F9"/>
    <w:rsid w:val="00AF23B2"/>
    <w:rsid w:val="00AF31B3"/>
    <w:rsid w:val="00AF3ACA"/>
    <w:rsid w:val="00AF7170"/>
    <w:rsid w:val="00B01229"/>
    <w:rsid w:val="00B24EAE"/>
    <w:rsid w:val="00B2582D"/>
    <w:rsid w:val="00B273A7"/>
    <w:rsid w:val="00B30ACF"/>
    <w:rsid w:val="00B32485"/>
    <w:rsid w:val="00B343A6"/>
    <w:rsid w:val="00B3627D"/>
    <w:rsid w:val="00B36CB0"/>
    <w:rsid w:val="00B4013C"/>
    <w:rsid w:val="00B440F8"/>
    <w:rsid w:val="00B52178"/>
    <w:rsid w:val="00B63BD1"/>
    <w:rsid w:val="00B6544F"/>
    <w:rsid w:val="00B853CC"/>
    <w:rsid w:val="00BA2134"/>
    <w:rsid w:val="00BA411D"/>
    <w:rsid w:val="00BA61AF"/>
    <w:rsid w:val="00BB29A7"/>
    <w:rsid w:val="00BB3642"/>
    <w:rsid w:val="00BB6ECB"/>
    <w:rsid w:val="00BC156E"/>
    <w:rsid w:val="00BE62D1"/>
    <w:rsid w:val="00BF33A0"/>
    <w:rsid w:val="00C05986"/>
    <w:rsid w:val="00C13890"/>
    <w:rsid w:val="00C17E9C"/>
    <w:rsid w:val="00C30B7B"/>
    <w:rsid w:val="00C53252"/>
    <w:rsid w:val="00C54DCC"/>
    <w:rsid w:val="00C62CDB"/>
    <w:rsid w:val="00C63DF1"/>
    <w:rsid w:val="00C74802"/>
    <w:rsid w:val="00C77508"/>
    <w:rsid w:val="00C82324"/>
    <w:rsid w:val="00C84F85"/>
    <w:rsid w:val="00C925E2"/>
    <w:rsid w:val="00C93357"/>
    <w:rsid w:val="00C97992"/>
    <w:rsid w:val="00CA42DF"/>
    <w:rsid w:val="00CB01BF"/>
    <w:rsid w:val="00CB05CC"/>
    <w:rsid w:val="00CB7FF0"/>
    <w:rsid w:val="00CD74E6"/>
    <w:rsid w:val="00CE3191"/>
    <w:rsid w:val="00CE4CAE"/>
    <w:rsid w:val="00CE4DF9"/>
    <w:rsid w:val="00CF0775"/>
    <w:rsid w:val="00CF5370"/>
    <w:rsid w:val="00D1133C"/>
    <w:rsid w:val="00D23A5D"/>
    <w:rsid w:val="00D24AC2"/>
    <w:rsid w:val="00D3248B"/>
    <w:rsid w:val="00D3375A"/>
    <w:rsid w:val="00D40022"/>
    <w:rsid w:val="00D44AF8"/>
    <w:rsid w:val="00D44E9A"/>
    <w:rsid w:val="00D55649"/>
    <w:rsid w:val="00D64772"/>
    <w:rsid w:val="00D65453"/>
    <w:rsid w:val="00D70B4D"/>
    <w:rsid w:val="00D74D89"/>
    <w:rsid w:val="00D90A39"/>
    <w:rsid w:val="00DA045A"/>
    <w:rsid w:val="00DD5907"/>
    <w:rsid w:val="00DE2386"/>
    <w:rsid w:val="00DF7EC5"/>
    <w:rsid w:val="00E002A5"/>
    <w:rsid w:val="00E10590"/>
    <w:rsid w:val="00E16EAE"/>
    <w:rsid w:val="00E17721"/>
    <w:rsid w:val="00E205B6"/>
    <w:rsid w:val="00E22CF4"/>
    <w:rsid w:val="00E354C6"/>
    <w:rsid w:val="00E40CDC"/>
    <w:rsid w:val="00E46442"/>
    <w:rsid w:val="00E51A88"/>
    <w:rsid w:val="00E54FA5"/>
    <w:rsid w:val="00E55CF2"/>
    <w:rsid w:val="00E5630E"/>
    <w:rsid w:val="00E571ED"/>
    <w:rsid w:val="00E63495"/>
    <w:rsid w:val="00E67D35"/>
    <w:rsid w:val="00E739E3"/>
    <w:rsid w:val="00E757D4"/>
    <w:rsid w:val="00E758D8"/>
    <w:rsid w:val="00EA247B"/>
    <w:rsid w:val="00EA5B98"/>
    <w:rsid w:val="00EB3F13"/>
    <w:rsid w:val="00EB4D11"/>
    <w:rsid w:val="00EB5147"/>
    <w:rsid w:val="00EC21E5"/>
    <w:rsid w:val="00EC5346"/>
    <w:rsid w:val="00EC6860"/>
    <w:rsid w:val="00EC7501"/>
    <w:rsid w:val="00ED1595"/>
    <w:rsid w:val="00EE0EAA"/>
    <w:rsid w:val="00EE1070"/>
    <w:rsid w:val="00EF31C8"/>
    <w:rsid w:val="00F12A59"/>
    <w:rsid w:val="00F31095"/>
    <w:rsid w:val="00F35D75"/>
    <w:rsid w:val="00F44F81"/>
    <w:rsid w:val="00F5284E"/>
    <w:rsid w:val="00F5337B"/>
    <w:rsid w:val="00F76167"/>
    <w:rsid w:val="00F764AB"/>
    <w:rsid w:val="00F85871"/>
    <w:rsid w:val="00FA0053"/>
    <w:rsid w:val="00FA38B6"/>
    <w:rsid w:val="00FA3B37"/>
    <w:rsid w:val="00FA6091"/>
    <w:rsid w:val="00FA6EB2"/>
    <w:rsid w:val="00FC2AC5"/>
    <w:rsid w:val="00FC5BFF"/>
    <w:rsid w:val="00FC6385"/>
    <w:rsid w:val="00FD697E"/>
    <w:rsid w:val="00FE5350"/>
    <w:rsid w:val="00FF0366"/>
    <w:rsid w:val="00FF322E"/>
    <w:rsid w:val="00FF3C0F"/>
    <w:rsid w:val="00FF6F35"/>
    <w:rsid w:val="1037241A"/>
    <w:rsid w:val="11B1ACC2"/>
    <w:rsid w:val="1F0E569A"/>
    <w:rsid w:val="2DE51DC9"/>
    <w:rsid w:val="2F890D86"/>
    <w:rsid w:val="32C0AE48"/>
    <w:rsid w:val="35F84F0A"/>
    <w:rsid w:val="3A3CC55B"/>
    <w:rsid w:val="3E381E98"/>
    <w:rsid w:val="413ACFDB"/>
    <w:rsid w:val="4142EF37"/>
    <w:rsid w:val="42DEBF98"/>
    <w:rsid w:val="4472709D"/>
    <w:rsid w:val="5CF05692"/>
    <w:rsid w:val="64DAD042"/>
    <w:rsid w:val="68389A22"/>
    <w:rsid w:val="75099D8E"/>
    <w:rsid w:val="780E00E4"/>
    <w:rsid w:val="7CDD03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1D1F"/>
  <w15:chartTrackingRefBased/>
  <w15:docId w15:val="{D3C2CC90-08AB-4069-A288-A56316B971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590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DD5907"/>
    <w:rPr>
      <w:color w:val="0000FF"/>
      <w:u w:val="single"/>
    </w:rPr>
  </w:style>
  <w:style w:type="character" w:styleId="CommentReference">
    <w:name w:val="annotation reference"/>
    <w:basedOn w:val="DefaultParagraphFont"/>
    <w:uiPriority w:val="99"/>
    <w:semiHidden/>
    <w:unhideWhenUsed/>
    <w:rsid w:val="00DD5907"/>
    <w:rPr>
      <w:sz w:val="16"/>
      <w:szCs w:val="16"/>
    </w:rPr>
  </w:style>
  <w:style w:type="paragraph" w:styleId="CommentText">
    <w:name w:val="annotation text"/>
    <w:basedOn w:val="Normal"/>
    <w:link w:val="CommentTextChar"/>
    <w:uiPriority w:val="99"/>
    <w:unhideWhenUsed/>
    <w:rsid w:val="00DD5907"/>
    <w:pPr>
      <w:spacing w:line="240" w:lineRule="auto"/>
    </w:pPr>
    <w:rPr>
      <w:sz w:val="20"/>
      <w:szCs w:val="20"/>
    </w:rPr>
  </w:style>
  <w:style w:type="character" w:styleId="CommentTextChar" w:customStyle="1">
    <w:name w:val="Comment Text Char"/>
    <w:basedOn w:val="DefaultParagraphFont"/>
    <w:link w:val="CommentText"/>
    <w:uiPriority w:val="99"/>
    <w:rsid w:val="00DD5907"/>
    <w:rPr>
      <w:sz w:val="20"/>
      <w:szCs w:val="20"/>
    </w:rPr>
  </w:style>
  <w:style w:type="character" w:styleId="normaltextrun" w:customStyle="1">
    <w:name w:val="normaltextrun"/>
    <w:basedOn w:val="DefaultParagraphFont"/>
    <w:rsid w:val="00DD5907"/>
  </w:style>
  <w:style w:type="paragraph" w:styleId="NormalWeb">
    <w:name w:val="Normal (Web)"/>
    <w:basedOn w:val="Normal"/>
    <w:uiPriority w:val="99"/>
    <w:unhideWhenUsed/>
    <w:rsid w:val="00DD5907"/>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DD5907"/>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3773B"/>
    <w:rPr>
      <w:b/>
      <w:bCs/>
    </w:rPr>
  </w:style>
  <w:style w:type="character" w:styleId="CommentSubjectChar" w:customStyle="1">
    <w:name w:val="Comment Subject Char"/>
    <w:basedOn w:val="CommentTextChar"/>
    <w:link w:val="CommentSubject"/>
    <w:uiPriority w:val="99"/>
    <w:semiHidden/>
    <w:rsid w:val="0023773B"/>
    <w:rPr>
      <w:b/>
      <w:bCs/>
      <w:sz w:val="20"/>
      <w:szCs w:val="20"/>
    </w:rPr>
  </w:style>
  <w:style w:type="paragraph" w:styleId="Revision">
    <w:name w:val="Revision"/>
    <w:hidden/>
    <w:uiPriority w:val="99"/>
    <w:semiHidden/>
    <w:rsid w:val="00302D74"/>
    <w:pPr>
      <w:spacing w:after="0" w:line="240" w:lineRule="auto"/>
    </w:pPr>
  </w:style>
  <w:style w:type="character" w:styleId="UnresolvedMention">
    <w:name w:val="Unresolved Mention"/>
    <w:basedOn w:val="DefaultParagraphFont"/>
    <w:uiPriority w:val="99"/>
    <w:semiHidden/>
    <w:unhideWhenUsed/>
    <w:rsid w:val="00245730"/>
    <w:rPr>
      <w:color w:val="605E5C"/>
      <w:shd w:val="clear" w:color="auto" w:fill="E1DFDD"/>
    </w:rPr>
  </w:style>
  <w:style w:type="paragraph" w:styleId="Header">
    <w:name w:val="header"/>
    <w:basedOn w:val="Normal"/>
    <w:link w:val="HeaderChar"/>
    <w:uiPriority w:val="99"/>
    <w:unhideWhenUsed/>
    <w:rsid w:val="00AB0E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0EA6"/>
  </w:style>
  <w:style w:type="paragraph" w:styleId="Footer">
    <w:name w:val="footer"/>
    <w:basedOn w:val="Normal"/>
    <w:link w:val="FooterChar"/>
    <w:uiPriority w:val="99"/>
    <w:unhideWhenUsed/>
    <w:rsid w:val="00AB0E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0EA6"/>
  </w:style>
  <w:style w:type="character" w:styleId="Emphasis">
    <w:name w:val="Emphasis"/>
    <w:basedOn w:val="DefaultParagraphFont"/>
    <w:uiPriority w:val="20"/>
    <w:qFormat/>
    <w:rsid w:val="00452DD7"/>
    <w:rPr>
      <w:i/>
      <w:iCs/>
    </w:rPr>
  </w:style>
  <w:style w:type="paragraph" w:styleId="ListParagraph">
    <w:name w:val="List Paragraph"/>
    <w:basedOn w:val="Normal"/>
    <w:uiPriority w:val="34"/>
    <w:qFormat/>
    <w:rsid w:val="006E459A"/>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DA0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770">
      <w:bodyDiv w:val="1"/>
      <w:marLeft w:val="0"/>
      <w:marRight w:val="0"/>
      <w:marTop w:val="0"/>
      <w:marBottom w:val="0"/>
      <w:divBdr>
        <w:top w:val="none" w:sz="0" w:space="0" w:color="auto"/>
        <w:left w:val="none" w:sz="0" w:space="0" w:color="auto"/>
        <w:bottom w:val="none" w:sz="0" w:space="0" w:color="auto"/>
        <w:right w:val="none" w:sz="0" w:space="0" w:color="auto"/>
      </w:divBdr>
    </w:div>
    <w:div w:id="15527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gcoyle@uso.org" TargetMode="External" Id="rId13" /><Relationship Type="http://schemas.openxmlformats.org/officeDocument/2006/relationships/hyperlink" Target="https://twitter.com/the_USO"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mawest@uso.org" TargetMode="External" Id="rId12" /><Relationship Type="http://schemas.openxmlformats.org/officeDocument/2006/relationships/hyperlink" Target="https://www.facebook.com/theUSO/" TargetMode="External" Id="rId17" /><Relationship Type="http://schemas.openxmlformats.org/officeDocument/2006/relationships/customXml" Target="../customXml/item2.xml" Id="rId2" /><Relationship Type="http://schemas.openxmlformats.org/officeDocument/2006/relationships/hyperlink" Target="https://www.uso.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passey@uso.org"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hyperlink" Target="https://www.instagram.com/theuso/"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bellotte@uso.org" TargetMode="External" Id="rId14" /><Relationship Type="http://schemas.openxmlformats.org/officeDocument/2006/relationships/hyperlink" Target="http://www.USO.org/centers" TargetMode="External" Id="R3aab9ac3a41844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2" ma:contentTypeDescription="Create a new document." ma:contentTypeScope="" ma:versionID="f429ef0750c4d36c7a0e8da1f8b13374">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bbdb360521894c9699341be7a7e8f970"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951AC-F35E-4BA6-8966-3DBE7868B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54BD8-B447-4857-AC5B-391A4E390333}">
  <ds:schemaRefs>
    <ds:schemaRef ds:uri="http://schemas.microsoft.com/sharepoint/v3/contenttype/forms"/>
  </ds:schemaRefs>
</ds:datastoreItem>
</file>

<file path=customXml/itemProps3.xml><?xml version="1.0" encoding="utf-8"?>
<ds:datastoreItem xmlns:ds="http://schemas.openxmlformats.org/officeDocument/2006/customXml" ds:itemID="{49C4C9DD-E6A1-4C9E-9A50-1E20B784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Annah Otis;jpassey@uso.org</dc:creator>
  <keywords/>
  <dc:description/>
  <lastModifiedBy>Casey Thompson</lastModifiedBy>
  <revision>28</revision>
  <dcterms:created xsi:type="dcterms:W3CDTF">2022-02-01T16:59:00.0000000Z</dcterms:created>
  <dcterms:modified xsi:type="dcterms:W3CDTF">2022-02-02T04:23:24.0837922Z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ies>
</file>